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FF132B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E6CB4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AD0121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hAnsi="Verdana" w:cs="Arial"/>
                <w:sz w:val="24"/>
                <w:szCs w:val="24"/>
              </w:rPr>
              <w:t xml:space="preserve">03 сентября 2024 </w:t>
            </w: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г.</w:t>
            </w:r>
          </w:p>
        </w:tc>
      </w:tr>
      <w:tr w:rsidR="00FF132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E6CB4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AD0121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Рубли</w:t>
            </w:r>
          </w:p>
        </w:tc>
      </w:tr>
      <w:tr w:rsidR="00FF132B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E6CB4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AD0121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570</w:t>
            </w:r>
          </w:p>
        </w:tc>
      </w:tr>
      <w:tr w:rsidR="00FF132B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E6CB4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Срок размещения,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AD0121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27</w:t>
            </w:r>
          </w:p>
        </w:tc>
      </w:tr>
      <w:tr w:rsidR="00FF132B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E6CB4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AD0121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hAnsi="Verdana" w:cs="Arial"/>
                <w:sz w:val="24"/>
                <w:szCs w:val="24"/>
              </w:rPr>
              <w:t xml:space="preserve">05 сентября 2024 </w:t>
            </w: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г.</w:t>
            </w:r>
          </w:p>
        </w:tc>
      </w:tr>
      <w:tr w:rsidR="00FF132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E6CB4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AD0121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hAnsi="Verdana" w:cs="Arial"/>
                <w:sz w:val="24"/>
                <w:szCs w:val="24"/>
              </w:rPr>
              <w:t xml:space="preserve">02 октября 2024 </w:t>
            </w: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г.</w:t>
            </w:r>
          </w:p>
        </w:tc>
      </w:tr>
      <w:tr w:rsidR="00FF132B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32B" w:rsidRPr="004E6CB4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Минимальная процентная ставка размещения, </w:t>
            </w:r>
            <w:r w:rsidRPr="004E6CB4">
              <w:rPr>
                <w:rFonts w:ascii="Verdana" w:eastAsia="Times New Roman" w:hAnsi="Verdana" w:cs="Arial"/>
                <w:i/>
                <w:lang w:eastAsia="ru-RU"/>
              </w:rPr>
              <w:t>% годовых</w:t>
            </w:r>
            <w:r w:rsidRPr="004E6CB4">
              <w:rPr>
                <w:rFonts w:ascii="Verdana" w:eastAsia="Times New Roman" w:hAnsi="Verdana" w:cs="Arial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32B" w:rsidRPr="00AD0121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17,0</w:t>
            </w:r>
          </w:p>
        </w:tc>
      </w:tr>
      <w:tr w:rsidR="00FF132B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E6CB4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Условия заключения договора банковского депозита,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AD0121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Срочный</w:t>
            </w:r>
          </w:p>
        </w:tc>
      </w:tr>
      <w:tr w:rsidR="00FF132B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E6CB4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Минимальный размер размещаемых средств для одной заявки,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AD0121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570</w:t>
            </w:r>
          </w:p>
        </w:tc>
      </w:tr>
      <w:tr w:rsidR="00FF132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E6CB4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AD0121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  <w:tr w:rsidR="00FF132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E6CB4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Форма отбора заявок,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AD0121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Открытая</w:t>
            </w:r>
          </w:p>
        </w:tc>
      </w:tr>
      <w:tr w:rsidR="00FF132B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FF132B" w:rsidRPr="00AD0121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FF132B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06ADA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32B" w:rsidRPr="00AD0121" w:rsidRDefault="00AD0121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19,26</w:t>
            </w:r>
          </w:p>
        </w:tc>
      </w:tr>
      <w:tr w:rsidR="00FF132B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06ADA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32B" w:rsidRPr="00AD0121" w:rsidRDefault="00AD0121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3 990</w:t>
            </w:r>
          </w:p>
        </w:tc>
      </w:tr>
      <w:tr w:rsidR="00FF132B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06ADA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32B" w:rsidRPr="00AD0121" w:rsidRDefault="00AD0121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570</w:t>
            </w:r>
          </w:p>
        </w:tc>
      </w:tr>
      <w:tr w:rsidR="00FF132B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06ADA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32B" w:rsidRPr="00AD0121" w:rsidRDefault="00AD0121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570</w:t>
            </w:r>
          </w:p>
        </w:tc>
      </w:tr>
      <w:tr w:rsidR="00FF132B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06ADA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32B" w:rsidRPr="00AD0121" w:rsidRDefault="00AD0121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19,26</w:t>
            </w:r>
          </w:p>
        </w:tc>
      </w:tr>
      <w:tr w:rsidR="00FF132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32B" w:rsidRPr="00406ADA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32B" w:rsidRPr="00AD0121" w:rsidRDefault="00FF132B" w:rsidP="00AD01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</w:t>
            </w:r>
            <w:r w:rsidR="00AD0121"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00</w:t>
            </w:r>
          </w:p>
        </w:tc>
      </w:tr>
      <w:tr w:rsidR="00FF132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32B" w:rsidRPr="00406ADA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32B" w:rsidRPr="00AD0121" w:rsidRDefault="00AD0121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19,26</w:t>
            </w:r>
          </w:p>
        </w:tc>
      </w:tr>
      <w:tr w:rsidR="00FF132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32B" w:rsidRPr="00406ADA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32B" w:rsidRPr="00AD0121" w:rsidRDefault="00AD0121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7</w:t>
            </w:r>
          </w:p>
        </w:tc>
      </w:tr>
      <w:tr w:rsidR="00FF132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06ADA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32B" w:rsidRPr="00AD0121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5D" w:rsidRDefault="00A0765D" w:rsidP="00947B05">
      <w:pPr>
        <w:spacing w:after="0" w:line="240" w:lineRule="auto"/>
      </w:pPr>
      <w:r>
        <w:separator/>
      </w:r>
    </w:p>
  </w:endnote>
  <w:endnote w:type="continuationSeparator" w:id="0">
    <w:p w:rsidR="00A0765D" w:rsidRDefault="00A0765D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5D" w:rsidRDefault="00A0765D" w:rsidP="00947B05">
      <w:pPr>
        <w:spacing w:after="0" w:line="240" w:lineRule="auto"/>
      </w:pPr>
      <w:r>
        <w:separator/>
      </w:r>
    </w:p>
  </w:footnote>
  <w:footnote w:type="continuationSeparator" w:id="0">
    <w:p w:rsidR="00A0765D" w:rsidRDefault="00A0765D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C6DE0"/>
    <w:rsid w:val="003D590E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0765D"/>
    <w:rsid w:val="00A1031F"/>
    <w:rsid w:val="00A16829"/>
    <w:rsid w:val="00A22EBC"/>
    <w:rsid w:val="00A27594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626D"/>
    <w:rsid w:val="00C977EA"/>
    <w:rsid w:val="00CA5A92"/>
    <w:rsid w:val="00CB2677"/>
    <w:rsid w:val="00CB2805"/>
    <w:rsid w:val="00CD508D"/>
    <w:rsid w:val="00CE5746"/>
    <w:rsid w:val="00CF1887"/>
    <w:rsid w:val="00CF6230"/>
    <w:rsid w:val="00CF6F31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D198A-61AD-43DC-B1CE-32CB1DD1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Потехин Алексей Александрович</cp:lastModifiedBy>
  <cp:revision>2</cp:revision>
  <cp:lastPrinted>2023-06-20T09:46:00Z</cp:lastPrinted>
  <dcterms:created xsi:type="dcterms:W3CDTF">2024-09-03T14:34:00Z</dcterms:created>
  <dcterms:modified xsi:type="dcterms:W3CDTF">2024-09-03T14:34:00Z</dcterms:modified>
</cp:coreProperties>
</file>