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CBACC" w14:textId="1F9CAF09" w:rsidR="00310412" w:rsidRPr="00085835" w:rsidRDefault="00310412" w:rsidP="00310412">
      <w:pPr>
        <w:ind w:left="4536"/>
        <w:rPr>
          <w:rFonts w:ascii="Times New Roman" w:eastAsia="Times New Roman" w:hAnsi="Times New Roman"/>
          <w:b/>
          <w:color w:val="00000A"/>
          <w:kern w:val="1"/>
        </w:rPr>
      </w:pPr>
      <w:bookmarkStart w:id="0" w:name="_GoBack"/>
      <w:bookmarkEnd w:id="0"/>
      <w:r w:rsidRPr="00085835">
        <w:rPr>
          <w:rFonts w:ascii="Times New Roman" w:eastAsia="Times New Roman" w:hAnsi="Times New Roman"/>
          <w:b/>
          <w:color w:val="00000A"/>
          <w:kern w:val="1"/>
        </w:rPr>
        <w:t>Приложение № </w:t>
      </w:r>
      <w:r w:rsidR="00AE3110" w:rsidRPr="00085835">
        <w:rPr>
          <w:rFonts w:ascii="Times New Roman" w:eastAsia="Times New Roman" w:hAnsi="Times New Roman"/>
          <w:b/>
          <w:color w:val="00000A"/>
          <w:kern w:val="1"/>
        </w:rPr>
        <w:t>1</w:t>
      </w:r>
      <w:r w:rsidR="00D334C8">
        <w:rPr>
          <w:rFonts w:ascii="Times New Roman" w:eastAsia="Times New Roman" w:hAnsi="Times New Roman"/>
          <w:b/>
          <w:color w:val="00000A"/>
          <w:kern w:val="1"/>
        </w:rPr>
        <w:t>2</w:t>
      </w:r>
    </w:p>
    <w:p w14:paraId="6CFCBACD" w14:textId="77777777" w:rsidR="00310412" w:rsidRPr="00085835" w:rsidRDefault="00310412" w:rsidP="00310412">
      <w:pPr>
        <w:ind w:left="4536"/>
        <w:rPr>
          <w:rFonts w:ascii="Times New Roman" w:eastAsia="Times New Roman" w:hAnsi="Times New Roman"/>
          <w:color w:val="00000A"/>
          <w:kern w:val="1"/>
        </w:rPr>
      </w:pPr>
      <w:r w:rsidRPr="00085835">
        <w:rPr>
          <w:rFonts w:ascii="Times New Roman" w:eastAsia="Times New Roman" w:hAnsi="Times New Roman"/>
          <w:color w:val="00000A"/>
          <w:kern w:val="1"/>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6CFCBACE" w14:textId="77777777" w:rsidR="00310412" w:rsidRPr="00085835" w:rsidRDefault="00310412" w:rsidP="00310412">
      <w:pPr>
        <w:ind w:left="4536"/>
        <w:rPr>
          <w:rFonts w:ascii="Times New Roman" w:hAnsi="Times New Roman" w:cs="Times New Roman"/>
          <w:sz w:val="27"/>
          <w:szCs w:val="27"/>
        </w:rPr>
      </w:pPr>
    </w:p>
    <w:p w14:paraId="6CFCBACF" w14:textId="77777777" w:rsidR="00DF36D8" w:rsidRPr="00085835" w:rsidRDefault="001709C3"/>
    <w:p w14:paraId="6CFCBAD0" w14:textId="10231B36" w:rsidR="00EB59BD" w:rsidRPr="00085835" w:rsidRDefault="00AE3110" w:rsidP="00310412">
      <w:pPr>
        <w:jc w:val="center"/>
        <w:rPr>
          <w:rFonts w:ascii="Times New Roman" w:hAnsi="Times New Roman" w:cs="Times New Roman"/>
          <w:b/>
          <w:sz w:val="28"/>
          <w:szCs w:val="28"/>
        </w:rPr>
      </w:pPr>
      <w:r w:rsidRPr="00085835">
        <w:rPr>
          <w:rFonts w:ascii="Times New Roman" w:hAnsi="Times New Roman" w:cs="Times New Roman"/>
          <w:b/>
          <w:sz w:val="28"/>
          <w:szCs w:val="28"/>
        </w:rPr>
        <w:t xml:space="preserve">Перечень видов экономической деятельности, связанных с производством и (или) реализацией подакцизных товаров, добычей </w:t>
      </w:r>
      <w:r w:rsidR="00490337">
        <w:rPr>
          <w:rFonts w:ascii="Times New Roman" w:hAnsi="Times New Roman" w:cs="Times New Roman"/>
          <w:b/>
          <w:sz w:val="28"/>
          <w:szCs w:val="28"/>
        </w:rPr>
        <w:t xml:space="preserve">                  </w:t>
      </w:r>
      <w:r w:rsidRPr="00085835">
        <w:rPr>
          <w:rFonts w:ascii="Times New Roman" w:hAnsi="Times New Roman" w:cs="Times New Roman"/>
          <w:b/>
          <w:sz w:val="28"/>
          <w:szCs w:val="28"/>
        </w:rPr>
        <w:t>и</w:t>
      </w:r>
      <w:r w:rsidR="00490337">
        <w:rPr>
          <w:rFonts w:ascii="Times New Roman" w:hAnsi="Times New Roman" w:cs="Times New Roman"/>
          <w:b/>
          <w:sz w:val="28"/>
          <w:szCs w:val="28"/>
        </w:rPr>
        <w:t xml:space="preserve"> (или)</w:t>
      </w:r>
      <w:r w:rsidRPr="00085835">
        <w:rPr>
          <w:rFonts w:ascii="Times New Roman" w:hAnsi="Times New Roman" w:cs="Times New Roman"/>
          <w:b/>
          <w:sz w:val="28"/>
          <w:szCs w:val="28"/>
        </w:rPr>
        <w:t xml:space="preserve"> реализацией полезных ископаемых (за исключением общераспространенных)</w:t>
      </w:r>
      <w:r w:rsidR="00E54344">
        <w:rPr>
          <w:rFonts w:ascii="Times New Roman" w:hAnsi="Times New Roman" w:cs="Times New Roman"/>
          <w:b/>
          <w:sz w:val="28"/>
          <w:szCs w:val="28"/>
        </w:rPr>
        <w:t xml:space="preserve">, а также с деятельностью, </w:t>
      </w:r>
      <w:r w:rsidR="00E54344" w:rsidRPr="00E54344">
        <w:rPr>
          <w:rFonts w:ascii="Times New Roman" w:hAnsi="Times New Roman" w:cs="Times New Roman"/>
          <w:b/>
          <w:sz w:val="28"/>
          <w:szCs w:val="28"/>
        </w:rPr>
        <w:t>предусмотренной частью 3 статьи 14</w:t>
      </w:r>
      <w:r w:rsidR="00E54344">
        <w:rPr>
          <w:rFonts w:ascii="Times New Roman" w:hAnsi="Times New Roman" w:cs="Times New Roman"/>
          <w:b/>
          <w:sz w:val="28"/>
          <w:szCs w:val="28"/>
        </w:rPr>
        <w:t xml:space="preserve"> </w:t>
      </w:r>
      <w:r w:rsidR="00E54344" w:rsidRPr="00E54344">
        <w:rPr>
          <w:rFonts w:ascii="Times New Roman" w:hAnsi="Times New Roman" w:cs="Times New Roman"/>
          <w:b/>
          <w:sz w:val="28"/>
          <w:szCs w:val="28"/>
        </w:rPr>
        <w:t>Федеральног</w:t>
      </w:r>
      <w:r w:rsidR="00E54344">
        <w:rPr>
          <w:rFonts w:ascii="Times New Roman" w:hAnsi="Times New Roman" w:cs="Times New Roman"/>
          <w:b/>
          <w:sz w:val="28"/>
          <w:szCs w:val="28"/>
        </w:rPr>
        <w:t>о закона от 24.07.2007 № 209-ФЗ</w:t>
      </w:r>
      <w:r w:rsidR="00E54344">
        <w:rPr>
          <w:rFonts w:ascii="Times New Roman" w:hAnsi="Times New Roman" w:cs="Times New Roman"/>
          <w:b/>
          <w:sz w:val="28"/>
          <w:szCs w:val="28"/>
        </w:rPr>
        <w:br/>
      </w:r>
      <w:r w:rsidR="00E54344" w:rsidRPr="00E54344">
        <w:rPr>
          <w:rFonts w:ascii="Times New Roman" w:hAnsi="Times New Roman" w:cs="Times New Roman"/>
          <w:b/>
          <w:sz w:val="28"/>
          <w:szCs w:val="28"/>
        </w:rPr>
        <w:t>«О развитии малого и среднего предпринимательства в Российской Федерации»</w:t>
      </w:r>
    </w:p>
    <w:p w14:paraId="6CFCBAD1" w14:textId="77777777" w:rsidR="00AE3110" w:rsidRPr="00085835" w:rsidRDefault="00AE3110" w:rsidP="00310412">
      <w:pPr>
        <w:jc w:val="center"/>
        <w:rPr>
          <w:rFonts w:ascii="Times New Roman" w:hAnsi="Times New Roman" w:cs="Times New Roman"/>
          <w:sz w:val="28"/>
          <w:szCs w:val="28"/>
        </w:rPr>
      </w:pPr>
    </w:p>
    <w:p w14:paraId="6CFCBAD2" w14:textId="77777777" w:rsidR="00AE3110" w:rsidRPr="00085835" w:rsidRDefault="00AE3110" w:rsidP="00310412">
      <w:pPr>
        <w:jc w:val="center"/>
        <w:rPr>
          <w:rFonts w:ascii="Times New Roman" w:hAnsi="Times New Roman" w:cs="Times New Roman"/>
          <w:sz w:val="28"/>
          <w:szCs w:val="28"/>
        </w:rPr>
      </w:pPr>
    </w:p>
    <w:p w14:paraId="6CFCBAD3" w14:textId="77777777" w:rsidR="00AE3110" w:rsidRPr="00085835" w:rsidRDefault="00AE3110" w:rsidP="00C85514">
      <w:pPr>
        <w:ind w:firstLine="709"/>
        <w:jc w:val="both"/>
        <w:rPr>
          <w:rFonts w:ascii="Times New Roman" w:hAnsi="Times New Roman" w:cs="Times New Roman"/>
          <w:sz w:val="28"/>
          <w:szCs w:val="28"/>
        </w:rPr>
      </w:pPr>
    </w:p>
    <w:p w14:paraId="6CFCBAD4" w14:textId="77777777" w:rsidR="00AE3110" w:rsidRPr="00085835" w:rsidRDefault="00AE3110" w:rsidP="00AE3110">
      <w:pPr>
        <w:ind w:firstLine="709"/>
        <w:jc w:val="both"/>
        <w:rPr>
          <w:rFonts w:ascii="Times New Roman" w:hAnsi="Times New Roman" w:cs="Times New Roman"/>
          <w:b/>
          <w:sz w:val="28"/>
          <w:szCs w:val="28"/>
        </w:rPr>
      </w:pPr>
      <w:r w:rsidRPr="00085835">
        <w:rPr>
          <w:rFonts w:ascii="Times New Roman" w:hAnsi="Times New Roman" w:cs="Times New Roman"/>
          <w:b/>
          <w:sz w:val="28"/>
          <w:szCs w:val="28"/>
        </w:rPr>
        <w:t>1. Добыча и (или) реализация полезных ископаемых (за исключением общераспространенных)</w:t>
      </w:r>
    </w:p>
    <w:p w14:paraId="6CFCBAD5" w14:textId="77777777" w:rsidR="00AE3110" w:rsidRPr="00085835" w:rsidRDefault="00AE3110" w:rsidP="00AE3110">
      <w:pPr>
        <w:ind w:firstLine="709"/>
        <w:jc w:val="both"/>
        <w:rPr>
          <w:rFonts w:ascii="Times New Roman" w:hAnsi="Times New Roman" w:cs="Times New Roman"/>
          <w:b/>
          <w:sz w:val="28"/>
          <w:szCs w:val="28"/>
        </w:rPr>
      </w:pPr>
    </w:p>
    <w:p w14:paraId="6CFCBAD6" w14:textId="77777777" w:rsidR="00AE3110" w:rsidRPr="00085835" w:rsidRDefault="00522277" w:rsidP="00AE3110">
      <w:pPr>
        <w:ind w:firstLine="709"/>
        <w:jc w:val="both"/>
        <w:rPr>
          <w:rFonts w:ascii="Times New Roman" w:hAnsi="Times New Roman" w:cs="Times New Roman"/>
          <w:sz w:val="28"/>
          <w:szCs w:val="28"/>
        </w:rPr>
      </w:pPr>
      <w:r w:rsidRPr="00085835">
        <w:rPr>
          <w:rFonts w:ascii="Times New Roman" w:hAnsi="Times New Roman" w:cs="Times New Roman"/>
          <w:sz w:val="28"/>
          <w:szCs w:val="28"/>
        </w:rPr>
        <w:t>Перечень кодов «ОК 029-2014 (КДЕС Ред. 2). Общероссийский классификатор видов экономической деятельности» (утв. приказом Росстандарта от 31.01.2014 №</w:t>
      </w:r>
      <w:r w:rsidR="00CA3E49" w:rsidRPr="00085835">
        <w:rPr>
          <w:rFonts w:ascii="Times New Roman" w:hAnsi="Times New Roman" w:cs="Times New Roman"/>
          <w:sz w:val="28"/>
          <w:szCs w:val="28"/>
        </w:rPr>
        <w:t xml:space="preserve"> 14-ст, далее – ОКВЭД2) </w:t>
      </w:r>
      <w:r w:rsidR="00AE3110" w:rsidRPr="00085835">
        <w:rPr>
          <w:rFonts w:ascii="Times New Roman" w:hAnsi="Times New Roman" w:cs="Times New Roman"/>
          <w:sz w:val="28"/>
          <w:szCs w:val="28"/>
        </w:rPr>
        <w:t xml:space="preserve">сформирован </w:t>
      </w:r>
      <w:r w:rsidRPr="00085835">
        <w:rPr>
          <w:rFonts w:ascii="Times New Roman" w:hAnsi="Times New Roman" w:cs="Times New Roman"/>
          <w:sz w:val="28"/>
          <w:szCs w:val="28"/>
        </w:rPr>
        <w:t>с учетом</w:t>
      </w:r>
      <w:r w:rsidR="00AE3110" w:rsidRPr="00085835">
        <w:rPr>
          <w:rFonts w:ascii="Times New Roman" w:hAnsi="Times New Roman" w:cs="Times New Roman"/>
          <w:sz w:val="28"/>
          <w:szCs w:val="28"/>
        </w:rPr>
        <w:t xml:space="preserve"> перечн</w:t>
      </w:r>
      <w:r w:rsidRPr="00085835">
        <w:rPr>
          <w:rFonts w:ascii="Times New Roman" w:hAnsi="Times New Roman" w:cs="Times New Roman"/>
          <w:sz w:val="28"/>
          <w:szCs w:val="28"/>
        </w:rPr>
        <w:t>я</w:t>
      </w:r>
      <w:r w:rsidR="00AE3110" w:rsidRPr="00085835">
        <w:rPr>
          <w:rFonts w:ascii="Times New Roman" w:hAnsi="Times New Roman" w:cs="Times New Roman"/>
          <w:sz w:val="28"/>
          <w:szCs w:val="28"/>
        </w:rPr>
        <w:t xml:space="preserve"> полезных ископаемых, которые рекомендуется относить к общераспространённым в соответствии с </w:t>
      </w:r>
      <w:r w:rsidRPr="00085835">
        <w:rPr>
          <w:rFonts w:ascii="Times New Roman" w:hAnsi="Times New Roman" w:cs="Times New Roman"/>
          <w:sz w:val="28"/>
          <w:szCs w:val="28"/>
        </w:rPr>
        <w:t xml:space="preserve">распоряжением </w:t>
      </w:r>
      <w:r w:rsidR="00AE3110" w:rsidRPr="00085835">
        <w:rPr>
          <w:rFonts w:ascii="Times New Roman" w:hAnsi="Times New Roman" w:cs="Times New Roman"/>
          <w:sz w:val="28"/>
          <w:szCs w:val="28"/>
        </w:rPr>
        <w:t>Государственной геологической службы МПР Р</w:t>
      </w:r>
      <w:r w:rsidRPr="00085835">
        <w:rPr>
          <w:rFonts w:ascii="Times New Roman" w:hAnsi="Times New Roman" w:cs="Times New Roman"/>
          <w:sz w:val="28"/>
          <w:szCs w:val="28"/>
        </w:rPr>
        <w:t xml:space="preserve">оссийской </w:t>
      </w:r>
      <w:r w:rsidR="00AE3110" w:rsidRPr="00085835">
        <w:rPr>
          <w:rFonts w:ascii="Times New Roman" w:hAnsi="Times New Roman" w:cs="Times New Roman"/>
          <w:sz w:val="28"/>
          <w:szCs w:val="28"/>
        </w:rPr>
        <w:t>Ф</w:t>
      </w:r>
      <w:r w:rsidRPr="00085835">
        <w:rPr>
          <w:rFonts w:ascii="Times New Roman" w:hAnsi="Times New Roman" w:cs="Times New Roman"/>
          <w:sz w:val="28"/>
          <w:szCs w:val="28"/>
        </w:rPr>
        <w:t>едерации</w:t>
      </w:r>
      <w:r w:rsidR="00AE3110" w:rsidRPr="00085835">
        <w:rPr>
          <w:rFonts w:ascii="Times New Roman" w:hAnsi="Times New Roman" w:cs="Times New Roman"/>
          <w:sz w:val="28"/>
          <w:szCs w:val="28"/>
        </w:rPr>
        <w:t xml:space="preserve"> от </w:t>
      </w:r>
      <w:r w:rsidRPr="00085835">
        <w:rPr>
          <w:rFonts w:ascii="Times New Roman" w:hAnsi="Times New Roman" w:cs="Times New Roman"/>
          <w:sz w:val="28"/>
          <w:szCs w:val="28"/>
        </w:rPr>
        <w:t>07.02.</w:t>
      </w:r>
      <w:r w:rsidR="00AE3110" w:rsidRPr="00085835">
        <w:rPr>
          <w:rFonts w:ascii="Times New Roman" w:hAnsi="Times New Roman" w:cs="Times New Roman"/>
          <w:sz w:val="28"/>
          <w:szCs w:val="28"/>
        </w:rPr>
        <w:t>2003</w:t>
      </w:r>
      <w:r w:rsidRPr="00085835">
        <w:rPr>
          <w:rFonts w:ascii="Times New Roman" w:hAnsi="Times New Roman" w:cs="Times New Roman"/>
          <w:sz w:val="28"/>
          <w:szCs w:val="28"/>
        </w:rPr>
        <w:t xml:space="preserve"> № </w:t>
      </w:r>
      <w:r w:rsidR="00AE3110" w:rsidRPr="00085835">
        <w:rPr>
          <w:rFonts w:ascii="Times New Roman" w:hAnsi="Times New Roman" w:cs="Times New Roman"/>
          <w:sz w:val="28"/>
          <w:szCs w:val="28"/>
        </w:rPr>
        <w:t>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w:t>
      </w:r>
      <w:r w:rsidRPr="00085835">
        <w:rPr>
          <w:rFonts w:ascii="Times New Roman" w:hAnsi="Times New Roman" w:cs="Times New Roman"/>
          <w:sz w:val="28"/>
          <w:szCs w:val="28"/>
        </w:rPr>
        <w:t>носимых к общераспространенным».</w:t>
      </w:r>
    </w:p>
    <w:p w14:paraId="6CFCBAD7" w14:textId="77777777" w:rsidR="00522277" w:rsidRPr="00085835" w:rsidRDefault="00522277" w:rsidP="00AE3110">
      <w:pPr>
        <w:ind w:firstLine="709"/>
        <w:jc w:val="both"/>
        <w:rPr>
          <w:rFonts w:ascii="Times New Roman" w:hAnsi="Times New Roman" w:cs="Times New Roman"/>
          <w:sz w:val="28"/>
          <w:szCs w:val="28"/>
        </w:rPr>
      </w:pPr>
    </w:p>
    <w:p w14:paraId="6CFCBAD8" w14:textId="7099D253" w:rsidR="00AE3110" w:rsidRPr="00085835" w:rsidRDefault="00915F06" w:rsidP="00AE3110">
      <w:pPr>
        <w:ind w:firstLine="709"/>
        <w:jc w:val="both"/>
        <w:rPr>
          <w:rFonts w:ascii="Times New Roman" w:hAnsi="Times New Roman" w:cs="Times New Roman"/>
          <w:b/>
          <w:sz w:val="28"/>
          <w:szCs w:val="28"/>
        </w:rPr>
      </w:pPr>
      <w:r w:rsidRPr="00085835">
        <w:rPr>
          <w:rFonts w:ascii="Times New Roman" w:hAnsi="Times New Roman" w:cs="Times New Roman"/>
          <w:b/>
          <w:sz w:val="28"/>
          <w:szCs w:val="28"/>
        </w:rPr>
        <w:t xml:space="preserve">Коды </w:t>
      </w:r>
      <w:r w:rsidR="00026BE5" w:rsidRPr="00085835">
        <w:rPr>
          <w:rFonts w:ascii="Times New Roman" w:hAnsi="Times New Roman" w:cs="Times New Roman"/>
          <w:b/>
          <w:sz w:val="28"/>
          <w:szCs w:val="28"/>
        </w:rPr>
        <w:t xml:space="preserve">группировок </w:t>
      </w:r>
      <w:r w:rsidRPr="00085835">
        <w:rPr>
          <w:rFonts w:ascii="Times New Roman" w:hAnsi="Times New Roman" w:cs="Times New Roman"/>
          <w:b/>
          <w:sz w:val="28"/>
          <w:szCs w:val="28"/>
        </w:rPr>
        <w:t>видов</w:t>
      </w:r>
      <w:r w:rsidR="00CA3E49" w:rsidRPr="00085835">
        <w:rPr>
          <w:rFonts w:ascii="Times New Roman" w:hAnsi="Times New Roman" w:cs="Times New Roman"/>
          <w:b/>
          <w:sz w:val="28"/>
          <w:szCs w:val="28"/>
        </w:rPr>
        <w:t xml:space="preserve"> экономической деятельности по ОКВЭД2:</w:t>
      </w:r>
    </w:p>
    <w:p w14:paraId="6CFCBAD9" w14:textId="77777777" w:rsidR="00686AEF" w:rsidRPr="00085835" w:rsidRDefault="00AE3110" w:rsidP="001A113C">
      <w:pPr>
        <w:pStyle w:val="a3"/>
        <w:numPr>
          <w:ilvl w:val="0"/>
          <w:numId w:val="2"/>
        </w:numPr>
        <w:jc w:val="both"/>
        <w:rPr>
          <w:rFonts w:ascii="Times New Roman" w:hAnsi="Times New Roman" w:cs="Times New Roman"/>
          <w:sz w:val="28"/>
          <w:szCs w:val="28"/>
        </w:rPr>
      </w:pPr>
      <w:bookmarkStart w:id="1" w:name="Par19"/>
      <w:bookmarkEnd w:id="1"/>
      <w:r w:rsidRPr="00085835">
        <w:rPr>
          <w:rFonts w:ascii="Times New Roman" w:hAnsi="Times New Roman" w:cs="Times New Roman"/>
          <w:sz w:val="28"/>
          <w:szCs w:val="28"/>
        </w:rPr>
        <w:t>Все виды деятельности, относящиеся к Классу 05 «Добыча угля»</w:t>
      </w:r>
      <w:r w:rsidR="00686AEF" w:rsidRPr="00085835">
        <w:rPr>
          <w:rFonts w:ascii="Times New Roman" w:hAnsi="Times New Roman" w:cs="Times New Roman"/>
          <w:sz w:val="28"/>
          <w:szCs w:val="28"/>
        </w:rPr>
        <w:t xml:space="preserve"> </w:t>
      </w:r>
      <w:r w:rsidR="009B6AA9" w:rsidRPr="00085835">
        <w:rPr>
          <w:rFonts w:ascii="Times New Roman" w:hAnsi="Times New Roman" w:cs="Times New Roman"/>
          <w:sz w:val="28"/>
          <w:szCs w:val="28"/>
        </w:rPr>
        <w:t xml:space="preserve">(за исключением </w:t>
      </w:r>
      <w:r w:rsidR="00686AEF" w:rsidRPr="00085835">
        <w:rPr>
          <w:rFonts w:ascii="Times New Roman" w:hAnsi="Times New Roman" w:cs="Times New Roman"/>
          <w:sz w:val="28"/>
          <w:szCs w:val="28"/>
        </w:rPr>
        <w:t>05.10.2</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угля»;</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05.10.21</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антрацита»;</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05.10.22</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коксующегося угля»;</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05.10.23</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угля, кроме антрацита, угля коксующегося и угля бурого»</w:t>
      </w:r>
      <w:r w:rsidR="00545E3E" w:rsidRPr="00085835">
        <w:rPr>
          <w:rFonts w:ascii="Times New Roman" w:hAnsi="Times New Roman" w:cs="Times New Roman"/>
          <w:sz w:val="28"/>
          <w:szCs w:val="28"/>
        </w:rPr>
        <w:t>;</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05.20.2</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бурого угля (лигнита)»</w:t>
      </w:r>
      <w:r w:rsidR="009B6AA9" w:rsidRPr="00085835">
        <w:rPr>
          <w:rFonts w:ascii="Times New Roman" w:hAnsi="Times New Roman" w:cs="Times New Roman"/>
          <w:sz w:val="28"/>
          <w:szCs w:val="28"/>
        </w:rPr>
        <w:t>)</w:t>
      </w:r>
      <w:r w:rsidR="00686AEF" w:rsidRPr="00085835">
        <w:rPr>
          <w:rFonts w:ascii="Times New Roman" w:hAnsi="Times New Roman" w:cs="Times New Roman"/>
          <w:sz w:val="28"/>
          <w:szCs w:val="28"/>
        </w:rPr>
        <w:t>;</w:t>
      </w:r>
    </w:p>
    <w:p w14:paraId="6CFCBADA" w14:textId="77777777" w:rsidR="00AE3110" w:rsidRPr="00085835" w:rsidRDefault="00AE3110" w:rsidP="00CA3E49">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Все виды деятельности, относящиеся к Классу 06 «Добыча нефти и природного газа»</w:t>
      </w:r>
      <w:r w:rsidR="00545E3E" w:rsidRPr="00085835">
        <w:rPr>
          <w:rFonts w:ascii="Times New Roman" w:hAnsi="Times New Roman" w:cs="Times New Roman"/>
          <w:sz w:val="28"/>
          <w:szCs w:val="28"/>
        </w:rPr>
        <w:t>;</w:t>
      </w:r>
    </w:p>
    <w:p w14:paraId="6CFCBADB" w14:textId="77777777" w:rsidR="00AE3110" w:rsidRDefault="00AE3110" w:rsidP="00A230E0">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Все виды деятельности, относящиеся к Классу 07 «Добыча металлических руд»</w:t>
      </w:r>
      <w:r w:rsidR="009B6AA9" w:rsidRPr="00085835">
        <w:rPr>
          <w:rFonts w:ascii="Times New Roman" w:hAnsi="Times New Roman" w:cs="Times New Roman"/>
          <w:sz w:val="28"/>
          <w:szCs w:val="28"/>
        </w:rPr>
        <w:t xml:space="preserve"> (за исключением </w:t>
      </w:r>
      <w:r w:rsidR="00686AEF" w:rsidRPr="00085835">
        <w:rPr>
          <w:rFonts w:ascii="Times New Roman" w:hAnsi="Times New Roman" w:cs="Times New Roman"/>
          <w:sz w:val="28"/>
          <w:szCs w:val="28"/>
        </w:rPr>
        <w:t>07.10.3</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и агломерация железных руд»;</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07.29.33</w:t>
      </w:r>
      <w:r w:rsidR="009B6AA9" w:rsidRPr="00085835">
        <w:rPr>
          <w:rFonts w:ascii="Times New Roman" w:hAnsi="Times New Roman" w:cs="Times New Roman"/>
          <w:sz w:val="28"/>
          <w:szCs w:val="28"/>
        </w:rPr>
        <w:t xml:space="preserve"> </w:t>
      </w:r>
      <w:r w:rsidR="00686AEF" w:rsidRPr="00085835">
        <w:rPr>
          <w:rFonts w:ascii="Times New Roman" w:hAnsi="Times New Roman" w:cs="Times New Roman"/>
          <w:sz w:val="28"/>
          <w:szCs w:val="28"/>
        </w:rPr>
        <w:t>«Обогащение нефелин-апатитовых руд»</w:t>
      </w:r>
      <w:r w:rsidR="009B6AA9" w:rsidRPr="00085835">
        <w:rPr>
          <w:rFonts w:ascii="Times New Roman" w:hAnsi="Times New Roman" w:cs="Times New Roman"/>
          <w:sz w:val="28"/>
          <w:szCs w:val="28"/>
        </w:rPr>
        <w:t>)</w:t>
      </w:r>
      <w:r w:rsidR="00545E3E" w:rsidRPr="00085835">
        <w:rPr>
          <w:rFonts w:ascii="Times New Roman" w:hAnsi="Times New Roman" w:cs="Times New Roman"/>
          <w:sz w:val="28"/>
          <w:szCs w:val="28"/>
        </w:rPr>
        <w:t>;</w:t>
      </w:r>
    </w:p>
    <w:p w14:paraId="6CFCBADC" w14:textId="77777777" w:rsidR="00F00C75" w:rsidRDefault="00F00C75" w:rsidP="00F00C75">
      <w:pPr>
        <w:pStyle w:val="a3"/>
        <w:numPr>
          <w:ilvl w:val="0"/>
          <w:numId w:val="2"/>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 xml:space="preserve">Все виды деятельности, относящиеся к Классу 08 «Добыча прочих </w:t>
      </w:r>
      <w:r w:rsidRPr="006C708A">
        <w:rPr>
          <w:rFonts w:ascii="Times New Roman" w:hAnsi="Times New Roman" w:cs="Times New Roman"/>
          <w:color w:val="000000" w:themeColor="text1"/>
          <w:sz w:val="28"/>
          <w:szCs w:val="28"/>
        </w:rPr>
        <w:lastRenderedPageBreak/>
        <w:t xml:space="preserve">полезных ископаемых» (за исключением 08.12.1 </w:t>
      </w:r>
      <w:r w:rsidR="001D2CDD">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Разработка гравийных и песчаных карьеров</w:t>
      </w:r>
      <w:r w:rsidR="001D2CDD">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 xml:space="preserve">; 08.92.2 </w:t>
      </w:r>
      <w:r w:rsidR="001D2CDD">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Агломерация торфа</w:t>
      </w:r>
      <w:r w:rsidR="001D2CDD">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w:t>
      </w:r>
    </w:p>
    <w:p w14:paraId="6CFCBADD" w14:textId="77777777" w:rsidR="00CC2815" w:rsidRPr="00AE04F8" w:rsidRDefault="00CC2815" w:rsidP="00AE04F8">
      <w:pPr>
        <w:pStyle w:val="a3"/>
        <w:numPr>
          <w:ilvl w:val="0"/>
          <w:numId w:val="2"/>
        </w:numPr>
        <w:jc w:val="both"/>
        <w:rPr>
          <w:rFonts w:ascii="Times New Roman" w:hAnsi="Times New Roman" w:cs="Times New Roman"/>
          <w:color w:val="000000" w:themeColor="text1"/>
          <w:sz w:val="28"/>
          <w:szCs w:val="28"/>
        </w:rPr>
      </w:pPr>
      <w:r w:rsidRPr="00AE04F8">
        <w:rPr>
          <w:rFonts w:ascii="Times New Roman" w:hAnsi="Times New Roman" w:cs="Times New Roman"/>
          <w:color w:val="000000" w:themeColor="text1"/>
          <w:sz w:val="28"/>
          <w:szCs w:val="28"/>
        </w:rPr>
        <w:t>46.12 «Деятельность агентов по оптовой торговле топливом, рудами, металлами и химическими веществами»;</w:t>
      </w:r>
    </w:p>
    <w:p w14:paraId="6CFCBADE" w14:textId="77777777" w:rsidR="002910EB" w:rsidRPr="00085835" w:rsidRDefault="00434818" w:rsidP="00157A9E">
      <w:pPr>
        <w:pStyle w:val="a3"/>
        <w:numPr>
          <w:ilvl w:val="0"/>
          <w:numId w:val="2"/>
        </w:numPr>
        <w:ind w:left="993"/>
        <w:jc w:val="both"/>
        <w:rPr>
          <w:rFonts w:ascii="Times New Roman" w:hAnsi="Times New Roman" w:cs="Times New Roman"/>
          <w:sz w:val="28"/>
          <w:szCs w:val="28"/>
        </w:rPr>
      </w:pPr>
      <w:r w:rsidRPr="00085835">
        <w:rPr>
          <w:rFonts w:ascii="Times New Roman" w:hAnsi="Times New Roman" w:cs="Times New Roman"/>
          <w:sz w:val="28"/>
          <w:szCs w:val="28"/>
        </w:rPr>
        <w:t>46.12.2 «Деятельность агентов по оптовой торговле рудами и металлами в первичных формах»</w:t>
      </w:r>
      <w:r w:rsidR="002910EB" w:rsidRPr="00085835">
        <w:rPr>
          <w:rFonts w:ascii="Times New Roman" w:hAnsi="Times New Roman" w:cs="Times New Roman"/>
          <w:sz w:val="28"/>
          <w:szCs w:val="28"/>
        </w:rPr>
        <w:t>;</w:t>
      </w:r>
    </w:p>
    <w:p w14:paraId="6CFCBADF" w14:textId="77777777" w:rsidR="00333158" w:rsidRPr="00085835" w:rsidRDefault="00333158" w:rsidP="00C348DF">
      <w:pPr>
        <w:pStyle w:val="a3"/>
        <w:numPr>
          <w:ilvl w:val="0"/>
          <w:numId w:val="2"/>
        </w:numPr>
        <w:ind w:left="993"/>
        <w:jc w:val="both"/>
        <w:rPr>
          <w:rFonts w:ascii="Times New Roman" w:hAnsi="Times New Roman" w:cs="Times New Roman"/>
          <w:sz w:val="28"/>
          <w:szCs w:val="28"/>
        </w:rPr>
      </w:pPr>
      <w:r w:rsidRPr="00085835">
        <w:rPr>
          <w:rFonts w:ascii="Times New Roman" w:hAnsi="Times New Roman" w:cs="Times New Roman"/>
          <w:sz w:val="28"/>
          <w:szCs w:val="28"/>
        </w:rPr>
        <w:t>46.12.21</w:t>
      </w:r>
      <w:r w:rsidRPr="00085835">
        <w:rPr>
          <w:rFonts w:ascii="Times New Roman" w:hAnsi="Times New Roman" w:cs="Times New Roman"/>
          <w:sz w:val="28"/>
          <w:szCs w:val="28"/>
        </w:rPr>
        <w:tab/>
        <w:t>«Деятельность агентов по оптовой торговле рудами»;</w:t>
      </w:r>
    </w:p>
    <w:p w14:paraId="6CFCBAE0" w14:textId="77777777" w:rsidR="006D6193" w:rsidRPr="00085835" w:rsidRDefault="002910EB" w:rsidP="002910EB">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46.72 «Торговля оптовая металлами и металлическими рудами»</w:t>
      </w:r>
      <w:r w:rsidR="006D6193" w:rsidRPr="00085835">
        <w:rPr>
          <w:rFonts w:ascii="Times New Roman" w:hAnsi="Times New Roman" w:cs="Times New Roman"/>
          <w:sz w:val="28"/>
          <w:szCs w:val="28"/>
        </w:rPr>
        <w:t>;</w:t>
      </w:r>
    </w:p>
    <w:p w14:paraId="6CFCBAE1" w14:textId="77777777" w:rsidR="008D50F6" w:rsidRPr="00085835" w:rsidRDefault="008D50F6" w:rsidP="008D50F6">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46.72.1</w:t>
      </w:r>
      <w:r w:rsidRPr="00085835">
        <w:rPr>
          <w:rFonts w:ascii="Times New Roman" w:hAnsi="Times New Roman" w:cs="Times New Roman"/>
          <w:sz w:val="28"/>
          <w:szCs w:val="28"/>
        </w:rPr>
        <w:tab/>
        <w:t>«Торговля оптовая металлическими рудами»;</w:t>
      </w:r>
    </w:p>
    <w:p w14:paraId="6CFCBAE2" w14:textId="77777777" w:rsidR="008D50F6" w:rsidRPr="00085835" w:rsidRDefault="008D50F6" w:rsidP="008D50F6">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46.72.11</w:t>
      </w:r>
      <w:r w:rsidRPr="00085835">
        <w:rPr>
          <w:rFonts w:ascii="Times New Roman" w:hAnsi="Times New Roman" w:cs="Times New Roman"/>
          <w:sz w:val="28"/>
          <w:szCs w:val="28"/>
        </w:rPr>
        <w:tab/>
        <w:t>«Торговля оптовая железными рудами»;</w:t>
      </w:r>
    </w:p>
    <w:p w14:paraId="6CFCBAE3" w14:textId="77777777" w:rsidR="008D50F6" w:rsidRPr="00085835" w:rsidRDefault="008D50F6" w:rsidP="008D50F6">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46.72.12</w:t>
      </w:r>
      <w:r w:rsidRPr="00085835">
        <w:rPr>
          <w:rFonts w:ascii="Times New Roman" w:hAnsi="Times New Roman" w:cs="Times New Roman"/>
          <w:sz w:val="28"/>
          <w:szCs w:val="28"/>
        </w:rPr>
        <w:tab/>
        <w:t>«Торговля оптовая рудами цветных металлов»;</w:t>
      </w:r>
    </w:p>
    <w:p w14:paraId="6CFCBAE4" w14:textId="77777777" w:rsidR="00A22355" w:rsidRPr="00085835" w:rsidRDefault="006D6193" w:rsidP="006D6193">
      <w:pPr>
        <w:pStyle w:val="a3"/>
        <w:numPr>
          <w:ilvl w:val="0"/>
          <w:numId w:val="2"/>
        </w:numPr>
        <w:jc w:val="both"/>
        <w:rPr>
          <w:rFonts w:ascii="Times New Roman" w:hAnsi="Times New Roman" w:cs="Times New Roman"/>
          <w:sz w:val="28"/>
          <w:szCs w:val="28"/>
        </w:rPr>
      </w:pPr>
      <w:r w:rsidRPr="00085835">
        <w:rPr>
          <w:rFonts w:ascii="Times New Roman" w:hAnsi="Times New Roman" w:cs="Times New Roman"/>
          <w:sz w:val="28"/>
          <w:szCs w:val="28"/>
        </w:rPr>
        <w:t>4</w:t>
      </w:r>
      <w:r w:rsidR="00CC2815">
        <w:rPr>
          <w:rFonts w:ascii="Times New Roman" w:hAnsi="Times New Roman" w:cs="Times New Roman"/>
          <w:sz w:val="28"/>
          <w:szCs w:val="28"/>
        </w:rPr>
        <w:t>6</w:t>
      </w:r>
      <w:r w:rsidRPr="00085835">
        <w:rPr>
          <w:rFonts w:ascii="Times New Roman" w:hAnsi="Times New Roman" w:cs="Times New Roman"/>
          <w:sz w:val="28"/>
          <w:szCs w:val="28"/>
        </w:rPr>
        <w:t>.76.4 «Торговля оптовая драгоценными камнями»</w:t>
      </w:r>
      <w:r w:rsidR="00A22355" w:rsidRPr="00085835">
        <w:rPr>
          <w:rFonts w:ascii="Times New Roman" w:hAnsi="Times New Roman" w:cs="Times New Roman"/>
          <w:sz w:val="28"/>
          <w:szCs w:val="28"/>
        </w:rPr>
        <w:t>.</w:t>
      </w:r>
    </w:p>
    <w:p w14:paraId="6CFCBAE5" w14:textId="77777777" w:rsidR="00AE3110" w:rsidRPr="00085835" w:rsidRDefault="00AE3110" w:rsidP="00AE3110">
      <w:pPr>
        <w:ind w:firstLine="709"/>
        <w:jc w:val="both"/>
        <w:rPr>
          <w:rFonts w:ascii="Times New Roman" w:hAnsi="Times New Roman" w:cs="Times New Roman"/>
          <w:sz w:val="28"/>
          <w:szCs w:val="28"/>
        </w:rPr>
      </w:pPr>
    </w:p>
    <w:p w14:paraId="6CFCBAE6" w14:textId="77777777" w:rsidR="00AE3110" w:rsidRPr="00085835" w:rsidRDefault="00AE3110" w:rsidP="00AE3110">
      <w:pPr>
        <w:ind w:firstLine="709"/>
        <w:jc w:val="both"/>
        <w:rPr>
          <w:rFonts w:ascii="Times New Roman" w:hAnsi="Times New Roman" w:cs="Times New Roman"/>
          <w:b/>
          <w:sz w:val="28"/>
          <w:szCs w:val="28"/>
        </w:rPr>
      </w:pPr>
      <w:r w:rsidRPr="00085835">
        <w:rPr>
          <w:rFonts w:ascii="Times New Roman" w:hAnsi="Times New Roman" w:cs="Times New Roman"/>
          <w:b/>
          <w:sz w:val="28"/>
          <w:szCs w:val="28"/>
        </w:rPr>
        <w:t>2. Производство и (или) реализация подакцизных товаров</w:t>
      </w:r>
      <w:r w:rsidR="006D7B77" w:rsidRPr="00085835">
        <w:rPr>
          <w:rFonts w:ascii="Times New Roman" w:hAnsi="Times New Roman" w:cs="Times New Roman"/>
          <w:b/>
          <w:sz w:val="28"/>
          <w:szCs w:val="28"/>
        </w:rPr>
        <w:t xml:space="preserve"> </w:t>
      </w:r>
    </w:p>
    <w:p w14:paraId="6CFCBAE7" w14:textId="77777777" w:rsidR="00AE3110" w:rsidRPr="00085835" w:rsidRDefault="00AE3110" w:rsidP="00AE3110">
      <w:pPr>
        <w:ind w:firstLine="709"/>
        <w:jc w:val="both"/>
        <w:rPr>
          <w:rFonts w:ascii="Times New Roman" w:hAnsi="Times New Roman" w:cs="Times New Roman"/>
          <w:b/>
          <w:sz w:val="28"/>
          <w:szCs w:val="28"/>
        </w:rPr>
      </w:pPr>
    </w:p>
    <w:p w14:paraId="6CFCBAE8" w14:textId="3DE7842A" w:rsidR="00CA3E49" w:rsidRDefault="00DB02CA" w:rsidP="00AE3110">
      <w:pPr>
        <w:ind w:firstLine="709"/>
        <w:jc w:val="both"/>
        <w:rPr>
          <w:rFonts w:ascii="Times New Roman" w:hAnsi="Times New Roman" w:cs="Times New Roman"/>
          <w:b/>
          <w:sz w:val="28"/>
          <w:szCs w:val="28"/>
        </w:rPr>
      </w:pPr>
      <w:r w:rsidRPr="00085835">
        <w:rPr>
          <w:rFonts w:ascii="Times New Roman" w:hAnsi="Times New Roman" w:cs="Times New Roman"/>
          <w:b/>
          <w:sz w:val="28"/>
          <w:szCs w:val="28"/>
        </w:rPr>
        <w:t>Коды</w:t>
      </w:r>
      <w:r w:rsidR="00026BE5" w:rsidRPr="00085835">
        <w:rPr>
          <w:rFonts w:ascii="Times New Roman" w:hAnsi="Times New Roman" w:cs="Times New Roman"/>
          <w:b/>
          <w:sz w:val="28"/>
          <w:szCs w:val="28"/>
        </w:rPr>
        <w:t xml:space="preserve"> группировок видов</w:t>
      </w:r>
      <w:r w:rsidR="00CA3E49" w:rsidRPr="00085835">
        <w:rPr>
          <w:rFonts w:ascii="Times New Roman" w:hAnsi="Times New Roman" w:cs="Times New Roman"/>
          <w:b/>
          <w:sz w:val="28"/>
          <w:szCs w:val="28"/>
        </w:rPr>
        <w:t xml:space="preserve"> экономической деятельности по ОКВЭД2:</w:t>
      </w:r>
    </w:p>
    <w:p w14:paraId="6CFCBAEA" w14:textId="3417F8C2" w:rsidR="00157A9E" w:rsidRPr="00085835" w:rsidRDefault="00157A9E" w:rsidP="00157A9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 xml:space="preserve">Все виды деятельности, относящиеся к Классу 11 «Производство напитков» </w:t>
      </w:r>
      <w:r w:rsidR="00BE228C" w:rsidRPr="00085835">
        <w:rPr>
          <w:rFonts w:ascii="Times New Roman" w:hAnsi="Times New Roman" w:cs="Times New Roman"/>
          <w:sz w:val="28"/>
          <w:szCs w:val="28"/>
        </w:rPr>
        <w:t xml:space="preserve">(за исключением 11.06 </w:t>
      </w:r>
      <w:r w:rsidR="00BE228C">
        <w:rPr>
          <w:rFonts w:ascii="Times New Roman" w:hAnsi="Times New Roman" w:cs="Times New Roman"/>
          <w:sz w:val="28"/>
          <w:szCs w:val="28"/>
        </w:rPr>
        <w:t>«</w:t>
      </w:r>
      <w:r w:rsidR="00BE228C" w:rsidRPr="00085835">
        <w:rPr>
          <w:rFonts w:ascii="Times New Roman" w:hAnsi="Times New Roman" w:cs="Times New Roman"/>
          <w:sz w:val="28"/>
          <w:szCs w:val="28"/>
        </w:rPr>
        <w:t>Производство солода</w:t>
      </w:r>
      <w:r w:rsidR="00BE228C">
        <w:rPr>
          <w:rFonts w:ascii="Times New Roman" w:hAnsi="Times New Roman" w:cs="Times New Roman"/>
          <w:sz w:val="28"/>
          <w:szCs w:val="28"/>
        </w:rPr>
        <w:t>»</w:t>
      </w:r>
      <w:r w:rsidR="00BE228C" w:rsidRPr="00085835">
        <w:rPr>
          <w:rFonts w:ascii="Times New Roman" w:hAnsi="Times New Roman" w:cs="Times New Roman"/>
          <w:sz w:val="28"/>
          <w:szCs w:val="28"/>
        </w:rPr>
        <w:t xml:space="preserve">; 11.07.1 </w:t>
      </w:r>
      <w:r w:rsidR="00BE228C">
        <w:rPr>
          <w:rFonts w:ascii="Times New Roman" w:hAnsi="Times New Roman" w:cs="Times New Roman"/>
          <w:sz w:val="28"/>
          <w:szCs w:val="28"/>
        </w:rPr>
        <w:t>«</w:t>
      </w:r>
      <w:r w:rsidR="00BE228C" w:rsidRPr="00085835">
        <w:rPr>
          <w:rFonts w:ascii="Times New Roman" w:hAnsi="Times New Roman" w:cs="Times New Roman"/>
          <w:sz w:val="28"/>
          <w:szCs w:val="28"/>
        </w:rPr>
        <w:t xml:space="preserve">Производство </w:t>
      </w:r>
      <w:r w:rsidR="00BE228C">
        <w:rPr>
          <w:rFonts w:ascii="Times New Roman" w:hAnsi="Times New Roman" w:cs="Times New Roman"/>
          <w:sz w:val="28"/>
          <w:szCs w:val="28"/>
        </w:rPr>
        <w:t xml:space="preserve">упакованных питьевых вод, включая </w:t>
      </w:r>
      <w:r w:rsidR="00BE228C" w:rsidRPr="00085835">
        <w:rPr>
          <w:rFonts w:ascii="Times New Roman" w:hAnsi="Times New Roman" w:cs="Times New Roman"/>
          <w:sz w:val="28"/>
          <w:szCs w:val="28"/>
        </w:rPr>
        <w:t>минеральны</w:t>
      </w:r>
      <w:r w:rsidR="00BE228C">
        <w:rPr>
          <w:rFonts w:ascii="Times New Roman" w:hAnsi="Times New Roman" w:cs="Times New Roman"/>
          <w:sz w:val="28"/>
          <w:szCs w:val="28"/>
        </w:rPr>
        <w:t>е</w:t>
      </w:r>
      <w:r w:rsidR="00BE228C" w:rsidRPr="00085835">
        <w:rPr>
          <w:rFonts w:ascii="Times New Roman" w:hAnsi="Times New Roman" w:cs="Times New Roman"/>
          <w:sz w:val="28"/>
          <w:szCs w:val="28"/>
        </w:rPr>
        <w:t xml:space="preserve"> вод</w:t>
      </w:r>
      <w:r w:rsidR="00BE228C">
        <w:rPr>
          <w:rFonts w:ascii="Times New Roman" w:hAnsi="Times New Roman" w:cs="Times New Roman"/>
          <w:sz w:val="28"/>
          <w:szCs w:val="28"/>
        </w:rPr>
        <w:t>ы» и всех входящих в эту подгруппу видов</w:t>
      </w:r>
      <w:r w:rsidR="00BE228C" w:rsidRPr="00085835">
        <w:rPr>
          <w:rFonts w:ascii="Times New Roman" w:hAnsi="Times New Roman" w:cs="Times New Roman"/>
          <w:sz w:val="28"/>
          <w:szCs w:val="28"/>
        </w:rPr>
        <w:t>)</w:t>
      </w:r>
      <w:r w:rsidRPr="00085835">
        <w:rPr>
          <w:rFonts w:ascii="Times New Roman" w:hAnsi="Times New Roman" w:cs="Times New Roman"/>
          <w:sz w:val="28"/>
          <w:szCs w:val="28"/>
        </w:rPr>
        <w:t>;</w:t>
      </w:r>
    </w:p>
    <w:p w14:paraId="6CFCBAEB" w14:textId="77777777" w:rsidR="009B0AAB" w:rsidRPr="00085835" w:rsidRDefault="00D63A7B" w:rsidP="00157A9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 xml:space="preserve">Все виды деятельности, относящиеся к Классу </w:t>
      </w:r>
      <w:r w:rsidR="009B0AAB" w:rsidRPr="00085835">
        <w:rPr>
          <w:rFonts w:ascii="Times New Roman" w:hAnsi="Times New Roman" w:cs="Times New Roman"/>
          <w:sz w:val="28"/>
          <w:szCs w:val="28"/>
        </w:rPr>
        <w:t>12 «Производство табачных изделий»;</w:t>
      </w:r>
    </w:p>
    <w:p w14:paraId="6CFCBAEC" w14:textId="7C8E2BFB" w:rsidR="00157A9E" w:rsidRPr="00085835" w:rsidRDefault="00157A9E" w:rsidP="00157A9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19.2 «Производство нефтепродуктов»;</w:t>
      </w:r>
    </w:p>
    <w:p w14:paraId="6CFCBAED" w14:textId="77777777" w:rsidR="009B0AAB" w:rsidRPr="00085835" w:rsidRDefault="009B0AAB" w:rsidP="009B0AAB">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19.2</w:t>
      </w:r>
      <w:r w:rsidR="00977558" w:rsidRPr="00085835">
        <w:rPr>
          <w:rFonts w:ascii="Times New Roman" w:hAnsi="Times New Roman" w:cs="Times New Roman"/>
          <w:sz w:val="28"/>
          <w:szCs w:val="28"/>
        </w:rPr>
        <w:t>0</w:t>
      </w:r>
      <w:r w:rsidRPr="00085835">
        <w:rPr>
          <w:rFonts w:ascii="Times New Roman" w:hAnsi="Times New Roman" w:cs="Times New Roman"/>
          <w:sz w:val="28"/>
          <w:szCs w:val="28"/>
        </w:rPr>
        <w:t xml:space="preserve"> «Производство нефтепродуктов»;</w:t>
      </w:r>
    </w:p>
    <w:p w14:paraId="6CFCBAEE" w14:textId="77777777" w:rsidR="00157A9E" w:rsidRPr="00085835" w:rsidRDefault="00157A9E" w:rsidP="00157A9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19.20.1 «Производство жидкого топлива»;</w:t>
      </w:r>
    </w:p>
    <w:p w14:paraId="6CFCBAEF" w14:textId="77777777" w:rsidR="00157A9E" w:rsidRPr="00085835" w:rsidRDefault="00157A9E" w:rsidP="00157A9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19.20.2 «Разделение и извлечение фракций из нефтяного (попутного) газа</w:t>
      </w:r>
      <w:r w:rsidR="001D2CDD">
        <w:rPr>
          <w:rFonts w:ascii="Times New Roman" w:hAnsi="Times New Roman" w:cs="Times New Roman"/>
          <w:sz w:val="28"/>
          <w:szCs w:val="28"/>
        </w:rPr>
        <w:t>»</w:t>
      </w:r>
      <w:r w:rsidRPr="00085835">
        <w:rPr>
          <w:rFonts w:ascii="Times New Roman" w:hAnsi="Times New Roman" w:cs="Times New Roman"/>
          <w:sz w:val="28"/>
          <w:szCs w:val="28"/>
        </w:rPr>
        <w:t>;</w:t>
      </w:r>
    </w:p>
    <w:p w14:paraId="6CFCBAF0" w14:textId="77777777" w:rsidR="00157A9E" w:rsidRDefault="00157A9E" w:rsidP="0024102A">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19.20.9 «Производство прочих нефтепродуктов»;</w:t>
      </w:r>
    </w:p>
    <w:p w14:paraId="6CFCBAF1" w14:textId="77777777" w:rsidR="00DA09AC" w:rsidRDefault="00DA09AC" w:rsidP="00DA09AC">
      <w:pPr>
        <w:numPr>
          <w:ilvl w:val="0"/>
          <w:numId w:val="3"/>
        </w:numPr>
        <w:jc w:val="both"/>
        <w:rPr>
          <w:rFonts w:ascii="Times New Roman" w:hAnsi="Times New Roman" w:cs="Times New Roman"/>
          <w:color w:val="auto"/>
          <w:sz w:val="28"/>
          <w:szCs w:val="28"/>
        </w:rPr>
      </w:pPr>
      <w:r>
        <w:rPr>
          <w:rFonts w:ascii="Times New Roman" w:hAnsi="Times New Roman" w:cs="Times New Roman"/>
          <w:color w:val="auto"/>
          <w:sz w:val="28"/>
          <w:szCs w:val="28"/>
        </w:rPr>
        <w:t>20.14 «Производство прочих основных органических химических веществ»;</w:t>
      </w:r>
    </w:p>
    <w:p w14:paraId="6CFCBAF2" w14:textId="77777777" w:rsidR="008960BE" w:rsidRDefault="008960BE" w:rsidP="008960B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20.14.1</w:t>
      </w:r>
      <w:r w:rsidR="006C708A">
        <w:rPr>
          <w:rFonts w:ascii="Times New Roman" w:hAnsi="Times New Roman" w:cs="Times New Roman"/>
          <w:sz w:val="28"/>
          <w:szCs w:val="28"/>
        </w:rPr>
        <w:t xml:space="preserve"> «</w:t>
      </w:r>
      <w:r w:rsidRPr="00085835">
        <w:rPr>
          <w:rFonts w:ascii="Times New Roman" w:hAnsi="Times New Roman" w:cs="Times New Roman"/>
          <w:sz w:val="28"/>
          <w:szCs w:val="28"/>
        </w:rPr>
        <w:t>Производство углеводородов и их производных</w:t>
      </w:r>
      <w:r w:rsidR="006C708A">
        <w:rPr>
          <w:rFonts w:ascii="Times New Roman" w:hAnsi="Times New Roman" w:cs="Times New Roman"/>
          <w:sz w:val="28"/>
          <w:szCs w:val="28"/>
        </w:rPr>
        <w:t>»</w:t>
      </w:r>
      <w:r w:rsidRPr="00085835">
        <w:rPr>
          <w:rFonts w:ascii="Times New Roman" w:hAnsi="Times New Roman" w:cs="Times New Roman"/>
          <w:sz w:val="28"/>
          <w:szCs w:val="28"/>
        </w:rPr>
        <w:t>;</w:t>
      </w:r>
    </w:p>
    <w:p w14:paraId="6CFCBAF3" w14:textId="39E3B465" w:rsidR="00DA09AC" w:rsidRDefault="00DA09AC" w:rsidP="00DA09AC">
      <w:pPr>
        <w:numPr>
          <w:ilvl w:val="0"/>
          <w:numId w:val="5"/>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 xml:space="preserve">20.14.2 </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F8C4DDF" w14:textId="66C0F301" w:rsidR="0087503D" w:rsidRPr="00964755" w:rsidRDefault="0087503D" w:rsidP="00DA09AC">
      <w:pPr>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24.52 «Литье стали»;</w:t>
      </w:r>
    </w:p>
    <w:p w14:paraId="6CFCBAF4" w14:textId="4AFBEB7E" w:rsidR="00AB64A8" w:rsidRPr="00964755" w:rsidRDefault="00AB64A8" w:rsidP="00AB64A8">
      <w:pPr>
        <w:numPr>
          <w:ilvl w:val="0"/>
          <w:numId w:val="5"/>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 xml:space="preserve">29.1 </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Производство автотранспортных средств</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CFCBAF5" w14:textId="77777777" w:rsidR="00AB64A8" w:rsidRPr="00964755" w:rsidRDefault="00AB64A8" w:rsidP="00AB64A8">
      <w:pPr>
        <w:numPr>
          <w:ilvl w:val="0"/>
          <w:numId w:val="5"/>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 xml:space="preserve">29.10 </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Производство автотранспортных средств</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CFCBAF6" w14:textId="77777777" w:rsidR="009B0AAB" w:rsidRPr="00964755" w:rsidRDefault="009B0AAB" w:rsidP="009B0AAB">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29.10.2 «Производство легковых автомобилей»;</w:t>
      </w:r>
    </w:p>
    <w:p w14:paraId="6CFCBAF7" w14:textId="3E2E097F" w:rsidR="009B0AAB" w:rsidRPr="00964755" w:rsidRDefault="009B0AAB" w:rsidP="009B0AAB">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30.91 «Производство мотоциклов»;</w:t>
      </w:r>
    </w:p>
    <w:p w14:paraId="6CFCBAF8" w14:textId="28F3186F" w:rsidR="00AB64A8" w:rsidRPr="00964755" w:rsidRDefault="00AB64A8" w:rsidP="00AB64A8">
      <w:pPr>
        <w:pStyle w:val="ConsPlusNormal"/>
        <w:numPr>
          <w:ilvl w:val="0"/>
          <w:numId w:val="3"/>
        </w:numPr>
        <w:jc w:val="both"/>
        <w:rPr>
          <w:rFonts w:ascii="Times New Roman" w:eastAsia="Arial Unicode MS" w:hAnsi="Times New Roman" w:cs="Times New Roman"/>
          <w:color w:val="000000" w:themeColor="text1"/>
          <w:sz w:val="28"/>
          <w:szCs w:val="28"/>
          <w:lang w:bidi="ru-RU"/>
        </w:rPr>
      </w:pPr>
      <w:r w:rsidRPr="00964755">
        <w:rPr>
          <w:rFonts w:ascii="Times New Roman" w:eastAsia="Arial Unicode MS" w:hAnsi="Times New Roman" w:cs="Times New Roman"/>
          <w:color w:val="000000" w:themeColor="text1"/>
          <w:sz w:val="28"/>
          <w:szCs w:val="28"/>
          <w:lang w:bidi="ru-RU"/>
        </w:rPr>
        <w:t>35.2 «Производство и распределение газообразного топлива»;</w:t>
      </w:r>
    </w:p>
    <w:p w14:paraId="6CFCBAF9" w14:textId="77777777" w:rsidR="00AB64A8" w:rsidRPr="00964755" w:rsidRDefault="00AB64A8" w:rsidP="00AB64A8">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35.21 «Производство газа»;</w:t>
      </w:r>
    </w:p>
    <w:p w14:paraId="6CFCBAFA" w14:textId="77777777" w:rsidR="00AB64A8" w:rsidRPr="00964755" w:rsidRDefault="00AB64A8" w:rsidP="00AB64A8">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lastRenderedPageBreak/>
        <w:t>35.23 «Торговля газообразным топливом, подаваемым по распределительным сетям»;</w:t>
      </w:r>
    </w:p>
    <w:p w14:paraId="6CFCBAFB" w14:textId="77777777" w:rsidR="00AB64A8" w:rsidRPr="00964755" w:rsidRDefault="00AB64A8" w:rsidP="00AB64A8">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35.23.1 «Торговля природным, сухим (отбензиненным) газом, подаваемым по распределительным сетям»;</w:t>
      </w:r>
    </w:p>
    <w:p w14:paraId="6CFCBAFC" w14:textId="77777777" w:rsidR="00AB64A8" w:rsidRDefault="00AB64A8" w:rsidP="00AB64A8">
      <w:pPr>
        <w:pStyle w:val="ConsPlusNormal"/>
        <w:numPr>
          <w:ilvl w:val="0"/>
          <w:numId w:val="3"/>
        </w:numPr>
        <w:jc w:val="both"/>
        <w:rPr>
          <w:rFonts w:ascii="Times New Roman" w:eastAsia="Arial Unicode MS" w:hAnsi="Times New Roman" w:cs="Times New Roman"/>
          <w:color w:val="000000" w:themeColor="text1"/>
          <w:sz w:val="28"/>
          <w:szCs w:val="28"/>
          <w:lang w:bidi="ru-RU"/>
        </w:rPr>
      </w:pPr>
      <w:r w:rsidRPr="00964755">
        <w:rPr>
          <w:rFonts w:ascii="Times New Roman" w:eastAsia="Arial Unicode MS" w:hAnsi="Times New Roman" w:cs="Times New Roman"/>
          <w:color w:val="000000" w:themeColor="text1"/>
          <w:sz w:val="28"/>
          <w:szCs w:val="28"/>
          <w:lang w:bidi="ru-RU"/>
        </w:rPr>
        <w:t>35.23.11 «Торговля природным, сухим (отбензиненным) газом, подаваемым по распределительным сетям по регулируемым государством ценам (тарифам)»;</w:t>
      </w:r>
    </w:p>
    <w:p w14:paraId="6CFCBAFD" w14:textId="77777777" w:rsidR="00CC2815" w:rsidRPr="00964755" w:rsidRDefault="00CC2815" w:rsidP="00AB64A8">
      <w:pPr>
        <w:pStyle w:val="ConsPlusNormal"/>
        <w:numPr>
          <w:ilvl w:val="0"/>
          <w:numId w:val="3"/>
        </w:numPr>
        <w:jc w:val="both"/>
        <w:rPr>
          <w:rFonts w:ascii="Times New Roman" w:eastAsia="Arial Unicode MS" w:hAnsi="Times New Roman" w:cs="Times New Roman"/>
          <w:color w:val="000000" w:themeColor="text1"/>
          <w:sz w:val="28"/>
          <w:szCs w:val="28"/>
          <w:lang w:bidi="ru-RU"/>
        </w:rPr>
      </w:pPr>
      <w:r w:rsidRPr="00CC2815">
        <w:rPr>
          <w:rFonts w:ascii="Times New Roman" w:eastAsia="Arial Unicode MS" w:hAnsi="Times New Roman" w:cs="Times New Roman"/>
          <w:color w:val="000000" w:themeColor="text1"/>
          <w:sz w:val="28"/>
          <w:szCs w:val="28"/>
          <w:lang w:bidi="ru-RU"/>
        </w:rPr>
        <w:t>35.23.12 «Торговля природным, сухим (отбензиненным) газом, подаваемым по распределительным сетям по не регулируемым государством ценам (тарифам)»;</w:t>
      </w:r>
    </w:p>
    <w:p w14:paraId="6CFCBAFE" w14:textId="77777777" w:rsidR="00A36CEC" w:rsidRPr="00964755" w:rsidRDefault="00A36CEC" w:rsidP="00A36CEC">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35.23.2 «Торговля сжиженными углеводородными газами, подаваемыми по распределительным сетям»;</w:t>
      </w:r>
    </w:p>
    <w:p w14:paraId="6CFCBAFF" w14:textId="77777777" w:rsidR="00A36CEC" w:rsidRPr="00964755" w:rsidRDefault="00A36CEC" w:rsidP="00A36CEC">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35.23.21 «Торговля сжиженными углеводородными газами, подаваемыми по распределительным сетям по регулируемым государством ценам (тарифам);</w:t>
      </w:r>
    </w:p>
    <w:p w14:paraId="6CFCBB00" w14:textId="77777777" w:rsidR="00A36CEC" w:rsidRPr="00964755" w:rsidRDefault="00A36CEC" w:rsidP="000B31CD">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35.23.22 «Торговля сжиженными углеводородными газами, подаваемыми по распределительным сетям по не регулируемым государством ценам (тарифам)»;</w:t>
      </w:r>
    </w:p>
    <w:p w14:paraId="6CFCBB01" w14:textId="1CD1A2DF" w:rsidR="00AB64A8" w:rsidRPr="00964755" w:rsidRDefault="00AB64A8">
      <w:pPr>
        <w:numPr>
          <w:ilvl w:val="0"/>
          <w:numId w:val="3"/>
        </w:numPr>
        <w:jc w:val="both"/>
        <w:rPr>
          <w:rFonts w:ascii="Times New Roman" w:hAnsi="Times New Roman" w:cs="Times New Roman"/>
          <w:color w:val="000000" w:themeColor="text1"/>
          <w:sz w:val="28"/>
          <w:szCs w:val="28"/>
        </w:rPr>
      </w:pPr>
      <w:r w:rsidRPr="0087503D">
        <w:rPr>
          <w:rFonts w:ascii="Times New Roman" w:hAnsi="Times New Roman" w:cs="Times New Roman"/>
          <w:color w:val="000000" w:themeColor="text1"/>
          <w:sz w:val="28"/>
          <w:szCs w:val="28"/>
        </w:rPr>
        <w:t>45.1 «Торговля автотранспортными средствами»;</w:t>
      </w:r>
    </w:p>
    <w:p w14:paraId="6CFCBB02" w14:textId="77777777" w:rsidR="009B0AAB" w:rsidRPr="0087503D" w:rsidRDefault="009B0AAB" w:rsidP="0087503D">
      <w:pPr>
        <w:numPr>
          <w:ilvl w:val="0"/>
          <w:numId w:val="3"/>
        </w:numPr>
        <w:jc w:val="both"/>
        <w:rPr>
          <w:rFonts w:ascii="Times New Roman" w:hAnsi="Times New Roman" w:cs="Times New Roman"/>
          <w:color w:val="000000" w:themeColor="text1"/>
          <w:sz w:val="28"/>
          <w:szCs w:val="28"/>
        </w:rPr>
      </w:pPr>
      <w:r w:rsidRPr="0087503D">
        <w:rPr>
          <w:rFonts w:ascii="Times New Roman" w:hAnsi="Times New Roman" w:cs="Times New Roman"/>
          <w:color w:val="000000" w:themeColor="text1"/>
          <w:sz w:val="28"/>
          <w:szCs w:val="28"/>
        </w:rPr>
        <w:t>45.11 «Торговля легковыми автомобилями и грузовыми автомобилями малой грузоподъемности»;</w:t>
      </w:r>
    </w:p>
    <w:p w14:paraId="6CFCBB03" w14:textId="77777777" w:rsidR="005C478D" w:rsidRPr="00964755" w:rsidRDefault="005C478D" w:rsidP="005C478D">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45.11.1</w:t>
      </w:r>
      <w:r w:rsidRPr="00964755">
        <w:rPr>
          <w:rFonts w:ascii="Times New Roman" w:hAnsi="Times New Roman" w:cs="Times New Roman"/>
          <w:color w:val="000000" w:themeColor="text1"/>
          <w:sz w:val="28"/>
          <w:szCs w:val="28"/>
        </w:rPr>
        <w:tab/>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Торговля оптовая легковыми автомобилями и легкими автотранспортными средствами</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CFCBB04" w14:textId="77777777" w:rsidR="005C478D" w:rsidRPr="00964755" w:rsidRDefault="005C478D" w:rsidP="005C478D">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45.11.2</w:t>
      </w:r>
      <w:r w:rsidRPr="00964755">
        <w:rPr>
          <w:rFonts w:ascii="Times New Roman" w:hAnsi="Times New Roman" w:cs="Times New Roman"/>
          <w:color w:val="000000" w:themeColor="text1"/>
          <w:sz w:val="28"/>
          <w:szCs w:val="28"/>
        </w:rPr>
        <w:tab/>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Торговля розничная легковыми автомобилями и легкими автотранспортными средствами в специализированных магазинах</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CFCBB05" w14:textId="77777777" w:rsidR="005C478D" w:rsidRPr="00964755" w:rsidRDefault="005C478D" w:rsidP="005C478D">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45.11.3</w:t>
      </w:r>
      <w:r w:rsidRPr="00964755">
        <w:rPr>
          <w:rFonts w:ascii="Times New Roman" w:hAnsi="Times New Roman" w:cs="Times New Roman"/>
          <w:color w:val="000000" w:themeColor="text1"/>
          <w:sz w:val="28"/>
          <w:szCs w:val="28"/>
        </w:rPr>
        <w:tab/>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Торговля розничная легковыми автомобилями и легкими автотранспортными средствами прочая</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CFCBB06" w14:textId="77777777" w:rsidR="005C478D" w:rsidRPr="00964755" w:rsidRDefault="005C478D" w:rsidP="005C478D">
      <w:pPr>
        <w:numPr>
          <w:ilvl w:val="0"/>
          <w:numId w:val="3"/>
        </w:numPr>
        <w:jc w:val="both"/>
        <w:rPr>
          <w:rFonts w:ascii="Times New Roman" w:hAnsi="Times New Roman" w:cs="Times New Roman"/>
          <w:color w:val="000000" w:themeColor="text1"/>
          <w:sz w:val="28"/>
          <w:szCs w:val="28"/>
        </w:rPr>
      </w:pPr>
      <w:r w:rsidRPr="00964755">
        <w:rPr>
          <w:rFonts w:ascii="Times New Roman" w:hAnsi="Times New Roman" w:cs="Times New Roman"/>
          <w:color w:val="000000" w:themeColor="text1"/>
          <w:sz w:val="28"/>
          <w:szCs w:val="28"/>
        </w:rPr>
        <w:t>45.11.31</w:t>
      </w:r>
      <w:r w:rsidRPr="00964755">
        <w:rPr>
          <w:rFonts w:ascii="Times New Roman" w:hAnsi="Times New Roman" w:cs="Times New Roman"/>
          <w:color w:val="000000" w:themeColor="text1"/>
          <w:sz w:val="28"/>
          <w:szCs w:val="28"/>
        </w:rPr>
        <w:tab/>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Торговля розничная легковыми автомобилями и легкими автотранспортными средствами через информационно-коммуникационную сеть Интернет</w:t>
      </w:r>
      <w:r w:rsidR="006C708A">
        <w:rPr>
          <w:rFonts w:ascii="Times New Roman" w:hAnsi="Times New Roman" w:cs="Times New Roman"/>
          <w:color w:val="000000" w:themeColor="text1"/>
          <w:sz w:val="28"/>
          <w:szCs w:val="28"/>
        </w:rPr>
        <w:t>»</w:t>
      </w:r>
      <w:r w:rsidRPr="00964755">
        <w:rPr>
          <w:rFonts w:ascii="Times New Roman" w:hAnsi="Times New Roman" w:cs="Times New Roman"/>
          <w:color w:val="000000" w:themeColor="text1"/>
          <w:sz w:val="28"/>
          <w:szCs w:val="28"/>
        </w:rPr>
        <w:t>;</w:t>
      </w:r>
    </w:p>
    <w:p w14:paraId="6CFCBB07" w14:textId="77777777" w:rsidR="005C478D" w:rsidRPr="00085835" w:rsidRDefault="005C478D" w:rsidP="00C42F49">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45.11.39</w:t>
      </w:r>
      <w:r w:rsidRPr="00085835">
        <w:rPr>
          <w:rFonts w:ascii="Times New Roman" w:hAnsi="Times New Roman" w:cs="Times New Roman"/>
          <w:sz w:val="28"/>
          <w:szCs w:val="28"/>
        </w:rPr>
        <w:tab/>
      </w:r>
      <w:r w:rsidR="006C708A">
        <w:rPr>
          <w:rFonts w:ascii="Times New Roman" w:hAnsi="Times New Roman" w:cs="Times New Roman"/>
          <w:sz w:val="28"/>
          <w:szCs w:val="28"/>
        </w:rPr>
        <w:t>«</w:t>
      </w:r>
      <w:r w:rsidRPr="00085835">
        <w:rPr>
          <w:rFonts w:ascii="Times New Roman" w:hAnsi="Times New Roman" w:cs="Times New Roman"/>
          <w:sz w:val="28"/>
          <w:szCs w:val="28"/>
        </w:rPr>
        <w:t>Торговля розничная легковыми автомобилями и легкими автотранспортными средствами прочая, не включенная в другие группировки</w:t>
      </w:r>
      <w:r w:rsidR="006C708A">
        <w:rPr>
          <w:rFonts w:ascii="Times New Roman" w:hAnsi="Times New Roman" w:cs="Times New Roman"/>
          <w:sz w:val="28"/>
          <w:szCs w:val="28"/>
        </w:rPr>
        <w:t>»</w:t>
      </w:r>
      <w:r w:rsidRPr="00085835">
        <w:rPr>
          <w:rFonts w:ascii="Times New Roman" w:hAnsi="Times New Roman" w:cs="Times New Roman"/>
          <w:sz w:val="28"/>
          <w:szCs w:val="28"/>
        </w:rPr>
        <w:t>;</w:t>
      </w:r>
    </w:p>
    <w:p w14:paraId="6CFCBB08" w14:textId="77777777" w:rsidR="005C478D" w:rsidRPr="00085835" w:rsidRDefault="005C478D" w:rsidP="005C478D">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45.11.4</w:t>
      </w:r>
      <w:r w:rsidRPr="00085835">
        <w:rPr>
          <w:rFonts w:ascii="Times New Roman" w:hAnsi="Times New Roman" w:cs="Times New Roman"/>
          <w:sz w:val="28"/>
          <w:szCs w:val="28"/>
        </w:rPr>
        <w:tab/>
      </w:r>
      <w:r w:rsidR="006C708A">
        <w:rPr>
          <w:rFonts w:ascii="Times New Roman" w:hAnsi="Times New Roman" w:cs="Times New Roman"/>
          <w:sz w:val="28"/>
          <w:szCs w:val="28"/>
        </w:rPr>
        <w:t>«</w:t>
      </w:r>
      <w:r w:rsidRPr="00085835">
        <w:rPr>
          <w:rFonts w:ascii="Times New Roman" w:hAnsi="Times New Roman" w:cs="Times New Roman"/>
          <w:sz w:val="28"/>
          <w:szCs w:val="28"/>
        </w:rPr>
        <w:t>Торговля оптовая легковыми автомобилями и легкими автотранспортными средствами за вознаграждение или на договорной основе</w:t>
      </w:r>
      <w:r w:rsidR="006C708A">
        <w:rPr>
          <w:rFonts w:ascii="Times New Roman" w:hAnsi="Times New Roman" w:cs="Times New Roman"/>
          <w:sz w:val="28"/>
          <w:szCs w:val="28"/>
        </w:rPr>
        <w:t>»;</w:t>
      </w:r>
    </w:p>
    <w:p w14:paraId="6CFCBB09" w14:textId="77777777" w:rsidR="005C478D" w:rsidRPr="00085835" w:rsidRDefault="005C478D" w:rsidP="005C478D">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45.11.41</w:t>
      </w:r>
      <w:r w:rsidRPr="00085835">
        <w:rPr>
          <w:rFonts w:ascii="Times New Roman" w:hAnsi="Times New Roman" w:cs="Times New Roman"/>
          <w:sz w:val="28"/>
          <w:szCs w:val="28"/>
        </w:rPr>
        <w:tab/>
      </w:r>
      <w:r w:rsidR="006C708A">
        <w:rPr>
          <w:rFonts w:ascii="Times New Roman" w:hAnsi="Times New Roman" w:cs="Times New Roman"/>
          <w:sz w:val="28"/>
          <w:szCs w:val="28"/>
        </w:rPr>
        <w:t>«</w:t>
      </w:r>
      <w:r w:rsidRPr="00085835">
        <w:rPr>
          <w:rFonts w:ascii="Times New Roman" w:hAnsi="Times New Roman" w:cs="Times New Roman"/>
          <w:sz w:val="28"/>
          <w:szCs w:val="28"/>
        </w:rPr>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r w:rsidR="006C708A">
        <w:rPr>
          <w:rFonts w:ascii="Times New Roman" w:hAnsi="Times New Roman" w:cs="Times New Roman"/>
          <w:sz w:val="28"/>
          <w:szCs w:val="28"/>
        </w:rPr>
        <w:t>»</w:t>
      </w:r>
      <w:r w:rsidRPr="00085835">
        <w:rPr>
          <w:rFonts w:ascii="Times New Roman" w:hAnsi="Times New Roman" w:cs="Times New Roman"/>
          <w:sz w:val="28"/>
          <w:szCs w:val="28"/>
        </w:rPr>
        <w:t>;</w:t>
      </w:r>
    </w:p>
    <w:p w14:paraId="6CFCBB0A" w14:textId="77777777" w:rsidR="005C478D" w:rsidRDefault="005C478D" w:rsidP="007A6A7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45.11.49</w:t>
      </w:r>
      <w:r w:rsidRPr="00085835">
        <w:rPr>
          <w:rFonts w:ascii="Times New Roman" w:hAnsi="Times New Roman" w:cs="Times New Roman"/>
          <w:sz w:val="28"/>
          <w:szCs w:val="28"/>
        </w:rPr>
        <w:tab/>
      </w:r>
      <w:r w:rsidR="006C708A">
        <w:rPr>
          <w:rFonts w:ascii="Times New Roman" w:hAnsi="Times New Roman" w:cs="Times New Roman"/>
          <w:sz w:val="28"/>
          <w:szCs w:val="28"/>
        </w:rPr>
        <w:t>«</w:t>
      </w:r>
      <w:r w:rsidRPr="00085835">
        <w:rPr>
          <w:rFonts w:ascii="Times New Roman" w:hAnsi="Times New Roman" w:cs="Times New Roman"/>
          <w:sz w:val="28"/>
          <w:szCs w:val="28"/>
        </w:rPr>
        <w:t>Торговля оптовая легковыми автомобилями и легкими автотранспортными средствами за вознаграждение или на договорной основе прочая</w:t>
      </w:r>
      <w:r w:rsidR="006C708A">
        <w:rPr>
          <w:rFonts w:ascii="Times New Roman" w:hAnsi="Times New Roman" w:cs="Times New Roman"/>
          <w:sz w:val="28"/>
          <w:szCs w:val="28"/>
        </w:rPr>
        <w:t>»</w:t>
      </w:r>
      <w:r w:rsidRPr="00085835">
        <w:rPr>
          <w:rFonts w:ascii="Times New Roman" w:hAnsi="Times New Roman" w:cs="Times New Roman"/>
          <w:sz w:val="28"/>
          <w:szCs w:val="28"/>
        </w:rPr>
        <w:t>;</w:t>
      </w:r>
    </w:p>
    <w:p w14:paraId="6CFCBB0B" w14:textId="77777777" w:rsidR="00AB64A8" w:rsidRPr="006C708A" w:rsidRDefault="00AB64A8" w:rsidP="00AB64A8">
      <w:pPr>
        <w:numPr>
          <w:ilvl w:val="0"/>
          <w:numId w:val="5"/>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lastRenderedPageBreak/>
        <w:t>45.40 «Торговля мотоциклами, их деталями, узлами и принадлежностями; техническое обслуживание и ремонт мотоциклов»;</w:t>
      </w:r>
    </w:p>
    <w:p w14:paraId="6CFCBB0C" w14:textId="77777777" w:rsidR="009B0AAB" w:rsidRPr="00085835" w:rsidRDefault="009B0AAB" w:rsidP="009B0AAB">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45.40.1 «Торговля оптовая мотоциклами, их деталями, узлами и принадлежностями»;</w:t>
      </w:r>
    </w:p>
    <w:p w14:paraId="6CFCBB0D" w14:textId="77777777" w:rsidR="009B0AAB" w:rsidRPr="00085835" w:rsidRDefault="009B0AAB" w:rsidP="009B0AAB">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45.40.2 «Торговля розничная мотоциклами, их деталями, составными частями и принадлежностями в специализированных магазинах»;</w:t>
      </w:r>
    </w:p>
    <w:p w14:paraId="6CFCBB0E" w14:textId="77777777" w:rsidR="009B0AAB" w:rsidRDefault="009B0AAB" w:rsidP="009B0AAB">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45.40.3 «Торговля розничная мотоциклами, их деталями, узлами и принадлежностями прочая»</w:t>
      </w:r>
      <w:r w:rsidR="00434818" w:rsidRPr="00085835">
        <w:rPr>
          <w:rFonts w:ascii="Times New Roman" w:hAnsi="Times New Roman" w:cs="Times New Roman"/>
          <w:sz w:val="28"/>
          <w:szCs w:val="28"/>
        </w:rPr>
        <w:t>;</w:t>
      </w:r>
    </w:p>
    <w:p w14:paraId="6CFCBB0F" w14:textId="77777777" w:rsidR="00964755" w:rsidRPr="00085835" w:rsidRDefault="00964755" w:rsidP="009647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45.40.4 «Деятельность агентов по оптовой торговле мотоциклами, их деталями, узлами и принадлежностями»;</w:t>
      </w:r>
    </w:p>
    <w:p w14:paraId="6CFCBB10" w14:textId="77777777" w:rsidR="00964755" w:rsidRDefault="00964755" w:rsidP="009647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46.12.1 «Деятельность агентов по оптовой торговле твердым, жидким и газообразным топливом и связанными продуктами»;</w:t>
      </w:r>
    </w:p>
    <w:p w14:paraId="6CFCBB11" w14:textId="77777777" w:rsidR="00CC2815" w:rsidRPr="00CC2815" w:rsidRDefault="00CC2815" w:rsidP="00CC2815">
      <w:pPr>
        <w:numPr>
          <w:ilvl w:val="0"/>
          <w:numId w:val="3"/>
        </w:numPr>
        <w:jc w:val="both"/>
        <w:rPr>
          <w:rFonts w:ascii="Times New Roman" w:hAnsi="Times New Roman" w:cs="Times New Roman"/>
          <w:sz w:val="28"/>
          <w:szCs w:val="28"/>
        </w:rPr>
      </w:pPr>
      <w:r w:rsidRPr="00CC2815">
        <w:rPr>
          <w:rFonts w:ascii="Times New Roman" w:hAnsi="Times New Roman" w:cs="Times New Roman"/>
          <w:sz w:val="28"/>
          <w:szCs w:val="28"/>
        </w:rPr>
        <w:t>46.17 «Деятельность агентов по оптовой торговле пищевыми продуктами, напитками и табачными изделиями»;</w:t>
      </w:r>
    </w:p>
    <w:p w14:paraId="6CFCBB12" w14:textId="5AE2C2D9" w:rsidR="00CC2815" w:rsidRDefault="00CC2815" w:rsidP="00CC2815">
      <w:pPr>
        <w:numPr>
          <w:ilvl w:val="0"/>
          <w:numId w:val="3"/>
        </w:numPr>
        <w:jc w:val="both"/>
        <w:rPr>
          <w:rFonts w:ascii="Times New Roman" w:hAnsi="Times New Roman" w:cs="Times New Roman"/>
          <w:sz w:val="28"/>
          <w:szCs w:val="28"/>
        </w:rPr>
      </w:pPr>
      <w:r w:rsidRPr="00CC2815">
        <w:rPr>
          <w:rFonts w:ascii="Times New Roman" w:hAnsi="Times New Roman" w:cs="Times New Roman"/>
          <w:sz w:val="28"/>
          <w:szCs w:val="28"/>
        </w:rPr>
        <w:t>46.17.2 «Деятельность агентов по оптовой торговле напитками»;</w:t>
      </w:r>
    </w:p>
    <w:p w14:paraId="4859E290" w14:textId="7C4923B9" w:rsidR="0087503D" w:rsidRPr="0087503D" w:rsidRDefault="0087503D" w:rsidP="0087503D">
      <w:pPr>
        <w:numPr>
          <w:ilvl w:val="0"/>
          <w:numId w:val="3"/>
        </w:numPr>
        <w:jc w:val="both"/>
        <w:rPr>
          <w:rFonts w:ascii="Times New Roman" w:hAnsi="Times New Roman" w:cs="Times New Roman"/>
          <w:sz w:val="28"/>
          <w:szCs w:val="28"/>
        </w:rPr>
      </w:pPr>
      <w:r w:rsidRPr="0087503D">
        <w:rPr>
          <w:rFonts w:ascii="Times New Roman" w:hAnsi="Times New Roman" w:cs="Times New Roman"/>
          <w:sz w:val="28"/>
          <w:szCs w:val="28"/>
        </w:rPr>
        <w:t>46.17.</w:t>
      </w:r>
      <w:r>
        <w:rPr>
          <w:rFonts w:ascii="Times New Roman" w:hAnsi="Times New Roman" w:cs="Times New Roman"/>
          <w:sz w:val="28"/>
          <w:szCs w:val="28"/>
        </w:rPr>
        <w:t>2</w:t>
      </w:r>
      <w:r w:rsidRPr="0087503D">
        <w:rPr>
          <w:rFonts w:ascii="Times New Roman" w:hAnsi="Times New Roman" w:cs="Times New Roman"/>
          <w:sz w:val="28"/>
          <w:szCs w:val="28"/>
        </w:rPr>
        <w:t>1 «Деятельность агентов по оптовой торговле безалкогольными напитками»;</w:t>
      </w:r>
    </w:p>
    <w:p w14:paraId="6CFCBB13" w14:textId="77777777" w:rsidR="00964755" w:rsidRPr="00085835" w:rsidRDefault="00964755" w:rsidP="009647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46.17.22 «Деятельность агентов по оптовой торговле алкогольными напитками, кроме пива»;</w:t>
      </w:r>
    </w:p>
    <w:p w14:paraId="6CFCBB14" w14:textId="77777777" w:rsidR="00964755" w:rsidRPr="00085835" w:rsidRDefault="00964755" w:rsidP="009647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46.17.23 «Деятельность агентов по оптовой торговле пивом»;</w:t>
      </w:r>
    </w:p>
    <w:p w14:paraId="6CFCBB15" w14:textId="77777777" w:rsidR="00964755" w:rsidRPr="00085835" w:rsidRDefault="00964755" w:rsidP="009647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46.17.3 «Деятельность агентов по оптовой торговле табачными изделиями»;</w:t>
      </w:r>
    </w:p>
    <w:p w14:paraId="6CFCBB16" w14:textId="71A777BC" w:rsidR="00EB453D" w:rsidRPr="006C708A" w:rsidRDefault="00EB453D" w:rsidP="00EB453D">
      <w:pPr>
        <w:numPr>
          <w:ilvl w:val="0"/>
          <w:numId w:val="5"/>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46.3 «Торговля оптовая пищевыми продуктами, напитками и табачными изделиями»;</w:t>
      </w:r>
    </w:p>
    <w:p w14:paraId="6CFCBB17" w14:textId="05F26E4B" w:rsidR="00EB453D" w:rsidRDefault="00EB453D" w:rsidP="00EB453D">
      <w:pPr>
        <w:numPr>
          <w:ilvl w:val="0"/>
          <w:numId w:val="5"/>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46.34 «Торговля оптовая напитками»;</w:t>
      </w:r>
    </w:p>
    <w:p w14:paraId="407DF99B" w14:textId="7A057359" w:rsidR="008F2C3C" w:rsidRPr="006C708A" w:rsidRDefault="008F2C3C" w:rsidP="008F2C3C">
      <w:pPr>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46.34.1 «</w:t>
      </w:r>
      <w:r w:rsidRPr="008F2C3C">
        <w:rPr>
          <w:rFonts w:ascii="Times New Roman" w:hAnsi="Times New Roman" w:cs="Times New Roman"/>
          <w:color w:val="000000" w:themeColor="text1"/>
          <w:sz w:val="28"/>
          <w:szCs w:val="28"/>
        </w:rPr>
        <w:t>Торговля оптовая соками, минеральной водой и прочими безалкогольными напитками</w:t>
      </w:r>
      <w:r>
        <w:rPr>
          <w:rFonts w:ascii="Times New Roman" w:hAnsi="Times New Roman" w:cs="Times New Roman"/>
          <w:color w:val="000000" w:themeColor="text1"/>
          <w:sz w:val="28"/>
          <w:szCs w:val="28"/>
        </w:rPr>
        <w:t>»;</w:t>
      </w:r>
    </w:p>
    <w:p w14:paraId="6CFCBB18" w14:textId="77777777" w:rsidR="00AE3110" w:rsidRPr="00085835" w:rsidRDefault="00AE3110" w:rsidP="00A223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46.34.2 «Торговля оптовая алкогольными напитками, включая пиво и пищевой этиловый спирт»</w:t>
      </w:r>
      <w:r w:rsidR="00A22355" w:rsidRPr="00085835">
        <w:rPr>
          <w:rFonts w:ascii="Times New Roman" w:hAnsi="Times New Roman" w:cs="Times New Roman"/>
          <w:sz w:val="28"/>
          <w:szCs w:val="28"/>
        </w:rPr>
        <w:t>;</w:t>
      </w:r>
    </w:p>
    <w:p w14:paraId="6CFCBB19" w14:textId="77777777" w:rsidR="00AE3110" w:rsidRPr="00085835" w:rsidRDefault="00AE3110" w:rsidP="00A223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46.34.21 «Торговля оптовая алкогольными напитками, кроме пива и пищевого этилового спирта»</w:t>
      </w:r>
      <w:r w:rsidR="00A22355" w:rsidRPr="00085835">
        <w:rPr>
          <w:rFonts w:ascii="Times New Roman" w:hAnsi="Times New Roman" w:cs="Times New Roman"/>
          <w:sz w:val="28"/>
          <w:szCs w:val="28"/>
        </w:rPr>
        <w:t>;</w:t>
      </w:r>
    </w:p>
    <w:p w14:paraId="6CFCBB1A" w14:textId="77777777" w:rsidR="00AE3110" w:rsidRPr="00085835" w:rsidRDefault="00AE3110" w:rsidP="00A22355">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46.34.22 «Торговля оптовая пищевым этиловым спиртом»</w:t>
      </w:r>
      <w:r w:rsidR="00A22355" w:rsidRPr="00085835">
        <w:rPr>
          <w:rFonts w:ascii="Times New Roman" w:hAnsi="Times New Roman" w:cs="Times New Roman"/>
          <w:sz w:val="28"/>
          <w:szCs w:val="28"/>
        </w:rPr>
        <w:t>;</w:t>
      </w:r>
    </w:p>
    <w:p w14:paraId="6CFCBB1B" w14:textId="77777777" w:rsidR="00AE3110" w:rsidRPr="00085835" w:rsidRDefault="00AE3110" w:rsidP="00E6478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46.34.23 «Торговля оптовая пивом»</w:t>
      </w:r>
      <w:r w:rsidR="00A22355" w:rsidRPr="00085835">
        <w:rPr>
          <w:rFonts w:ascii="Times New Roman" w:hAnsi="Times New Roman" w:cs="Times New Roman"/>
          <w:sz w:val="28"/>
          <w:szCs w:val="28"/>
        </w:rPr>
        <w:t>;</w:t>
      </w:r>
    </w:p>
    <w:p w14:paraId="6CFCBB1C" w14:textId="77777777" w:rsidR="00AE3110" w:rsidRPr="00085835" w:rsidRDefault="00AE3110" w:rsidP="00E6478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46.34.3 «Закупка вина в больших емкостях с последующим розливом в мелкую тару без переработки»</w:t>
      </w:r>
      <w:r w:rsidR="00A22355" w:rsidRPr="00085835">
        <w:rPr>
          <w:rFonts w:ascii="Times New Roman" w:hAnsi="Times New Roman" w:cs="Times New Roman"/>
          <w:sz w:val="28"/>
          <w:szCs w:val="28"/>
        </w:rPr>
        <w:t>;</w:t>
      </w:r>
    </w:p>
    <w:p w14:paraId="6CFCBB1D" w14:textId="77777777" w:rsidR="00670579" w:rsidRDefault="00670579" w:rsidP="00E6478E">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46.35 «Торговля оптовая табачными изделиями»;</w:t>
      </w:r>
    </w:p>
    <w:p w14:paraId="6CFCBB1E" w14:textId="77777777" w:rsidR="00CC2815" w:rsidRPr="00085835" w:rsidRDefault="00CC2815" w:rsidP="00CC2815">
      <w:pPr>
        <w:numPr>
          <w:ilvl w:val="0"/>
          <w:numId w:val="3"/>
        </w:numPr>
        <w:jc w:val="both"/>
        <w:rPr>
          <w:rFonts w:ascii="Times New Roman" w:hAnsi="Times New Roman" w:cs="Times New Roman"/>
          <w:sz w:val="28"/>
          <w:szCs w:val="28"/>
        </w:rPr>
      </w:pPr>
      <w:r w:rsidRPr="00CC2815">
        <w:rPr>
          <w:rFonts w:ascii="Times New Roman" w:hAnsi="Times New Roman" w:cs="Times New Roman"/>
          <w:sz w:val="28"/>
          <w:szCs w:val="28"/>
        </w:rPr>
        <w:t>46.39 «Торговля оптовая неспециализированная пищевыми продуктами, напитками и табачными изделиями»;</w:t>
      </w:r>
    </w:p>
    <w:p w14:paraId="6CFCBB1F" w14:textId="77777777" w:rsidR="001C333F" w:rsidRPr="006C708A" w:rsidRDefault="001C333F" w:rsidP="001C333F">
      <w:pPr>
        <w:numPr>
          <w:ilvl w:val="0"/>
          <w:numId w:val="3"/>
        </w:numPr>
        <w:jc w:val="both"/>
        <w:rPr>
          <w:rFonts w:ascii="Times New Roman" w:hAnsi="Times New Roman" w:cs="Times New Roman"/>
          <w:color w:val="000000" w:themeColor="text1"/>
          <w:sz w:val="28"/>
          <w:szCs w:val="28"/>
        </w:rPr>
      </w:pPr>
      <w:r w:rsidRPr="00085835">
        <w:rPr>
          <w:rFonts w:ascii="Times New Roman" w:hAnsi="Times New Roman" w:cs="Times New Roman"/>
          <w:sz w:val="28"/>
          <w:szCs w:val="28"/>
        </w:rPr>
        <w:t xml:space="preserve">46.39.2 «Торговля оптовая неспециализированная незамороженными </w:t>
      </w:r>
      <w:r w:rsidRPr="006C708A">
        <w:rPr>
          <w:rFonts w:ascii="Times New Roman" w:hAnsi="Times New Roman" w:cs="Times New Roman"/>
          <w:color w:val="000000" w:themeColor="text1"/>
          <w:sz w:val="28"/>
          <w:szCs w:val="28"/>
        </w:rPr>
        <w:t>пищевыми продуктами, напитками и табачными изделиями»;</w:t>
      </w:r>
    </w:p>
    <w:p w14:paraId="6CFCBB20"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46.71 «Торговля оптовая твердым, жидким и газообразным топливом и подобными продуктами»;</w:t>
      </w:r>
    </w:p>
    <w:p w14:paraId="6CFCBB21"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lastRenderedPageBreak/>
        <w:t>46.71.1 «Торговля оптовая твердым топливом»;</w:t>
      </w:r>
    </w:p>
    <w:p w14:paraId="6CFCBB22" w14:textId="77777777" w:rsidR="00670579" w:rsidRPr="00085835" w:rsidRDefault="00670579" w:rsidP="00E6478E">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46.71</w:t>
      </w:r>
      <w:r w:rsidR="00E6478E" w:rsidRPr="00085835">
        <w:rPr>
          <w:rFonts w:ascii="Times New Roman" w:hAnsi="Times New Roman" w:cs="Times New Roman"/>
          <w:sz w:val="28"/>
          <w:szCs w:val="28"/>
        </w:rPr>
        <w:t>.2</w:t>
      </w:r>
      <w:r w:rsidRPr="00085835">
        <w:rPr>
          <w:rFonts w:ascii="Times New Roman" w:hAnsi="Times New Roman" w:cs="Times New Roman"/>
          <w:sz w:val="28"/>
          <w:szCs w:val="28"/>
        </w:rPr>
        <w:t xml:space="preserve"> «</w:t>
      </w:r>
      <w:r w:rsidR="00E6478E" w:rsidRPr="00085835">
        <w:rPr>
          <w:rFonts w:ascii="Times New Roman" w:hAnsi="Times New Roman" w:cs="Times New Roman"/>
          <w:sz w:val="28"/>
          <w:szCs w:val="28"/>
        </w:rPr>
        <w:t>Торговля оптовая моторным топливом, включая авиационный бензин</w:t>
      </w:r>
      <w:r w:rsidRPr="00085835">
        <w:rPr>
          <w:rFonts w:ascii="Times New Roman" w:hAnsi="Times New Roman" w:cs="Times New Roman"/>
          <w:sz w:val="28"/>
          <w:szCs w:val="28"/>
        </w:rPr>
        <w:t>»;</w:t>
      </w:r>
    </w:p>
    <w:p w14:paraId="6CFCBB23" w14:textId="77777777" w:rsidR="00E6478E" w:rsidRPr="00085835" w:rsidRDefault="00E6478E" w:rsidP="00E6478E">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46.71.3 «Торговля оптовая нефтью»;</w:t>
      </w:r>
    </w:p>
    <w:p w14:paraId="6CFCBB24" w14:textId="77777777" w:rsidR="00E6478E" w:rsidRPr="00085835" w:rsidRDefault="00E6478E" w:rsidP="00A27C2A">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46.71.4 «Торговля оптовая природным (естественным) газом»</w:t>
      </w:r>
      <w:r w:rsidR="00A27C2A" w:rsidRPr="00085835">
        <w:rPr>
          <w:rFonts w:ascii="Times New Roman" w:hAnsi="Times New Roman" w:cs="Times New Roman"/>
          <w:sz w:val="28"/>
          <w:szCs w:val="28"/>
        </w:rPr>
        <w:br/>
      </w:r>
      <w:r w:rsidRPr="00085835">
        <w:rPr>
          <w:rFonts w:ascii="Times New Roman" w:hAnsi="Times New Roman" w:cs="Times New Roman"/>
          <w:sz w:val="28"/>
          <w:szCs w:val="28"/>
        </w:rPr>
        <w:t>(в случаях, предусмотренных международными договорами</w:t>
      </w:r>
      <w:r w:rsidR="00A27C2A" w:rsidRPr="00085835">
        <w:rPr>
          <w:rFonts w:ascii="Times New Roman" w:hAnsi="Times New Roman" w:cs="Times New Roman"/>
          <w:sz w:val="28"/>
          <w:szCs w:val="28"/>
        </w:rPr>
        <w:t xml:space="preserve"> Российской Федерации</w:t>
      </w:r>
      <w:r w:rsidRPr="00085835">
        <w:rPr>
          <w:rFonts w:ascii="Times New Roman" w:hAnsi="Times New Roman" w:cs="Times New Roman"/>
          <w:sz w:val="28"/>
          <w:szCs w:val="28"/>
        </w:rPr>
        <w:t>)</w:t>
      </w:r>
      <w:r w:rsidR="00A27C2A" w:rsidRPr="00085835">
        <w:rPr>
          <w:rFonts w:ascii="Times New Roman" w:hAnsi="Times New Roman" w:cs="Times New Roman"/>
          <w:sz w:val="28"/>
          <w:szCs w:val="28"/>
        </w:rPr>
        <w:t>;</w:t>
      </w:r>
    </w:p>
    <w:p w14:paraId="6CFCBB25" w14:textId="77777777" w:rsidR="008D50F6" w:rsidRPr="00085835" w:rsidRDefault="008D50F6" w:rsidP="008D50F6">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46.71.5 «Торговля оптовая сжиженными углеводородными газами»;</w:t>
      </w:r>
    </w:p>
    <w:p w14:paraId="6CFCBB26" w14:textId="77777777" w:rsidR="008D50F6" w:rsidRPr="00085835" w:rsidRDefault="008D50F6" w:rsidP="008D50F6">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46.71.51</w:t>
      </w:r>
      <w:r w:rsidRPr="00085835">
        <w:rPr>
          <w:rFonts w:ascii="Times New Roman" w:hAnsi="Times New Roman" w:cs="Times New Roman"/>
          <w:sz w:val="28"/>
          <w:szCs w:val="28"/>
        </w:rPr>
        <w:tab/>
        <w:t>«Торговля оптовая сжиженными углеводородными газами по регулируемым государством ценам (тарифам)»;</w:t>
      </w:r>
    </w:p>
    <w:p w14:paraId="6CFCBB27" w14:textId="77777777" w:rsidR="008D50F6" w:rsidRPr="006C708A" w:rsidRDefault="008D50F6" w:rsidP="008D50F6">
      <w:pPr>
        <w:pStyle w:val="a3"/>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46.71.52</w:t>
      </w:r>
      <w:r w:rsidRPr="006C708A">
        <w:rPr>
          <w:rFonts w:ascii="Times New Roman" w:hAnsi="Times New Roman" w:cs="Times New Roman"/>
          <w:color w:val="000000" w:themeColor="text1"/>
          <w:sz w:val="28"/>
          <w:szCs w:val="28"/>
        </w:rPr>
        <w:tab/>
        <w:t>«Торговля оптовая сжиженными углеводородными газами по не регулируемым государством ценам (тарифам)»;</w:t>
      </w:r>
    </w:p>
    <w:p w14:paraId="6CFCBB28" w14:textId="77777777" w:rsidR="00EB453D" w:rsidRPr="006C708A" w:rsidRDefault="00EB453D" w:rsidP="00EB453D">
      <w:pPr>
        <w:pStyle w:val="a3"/>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46.71.9</w:t>
      </w:r>
      <w:r w:rsidRPr="006C708A">
        <w:rPr>
          <w:rFonts w:ascii="Times New Roman" w:hAnsi="Times New Roman" w:cs="Times New Roman"/>
          <w:color w:val="000000" w:themeColor="text1"/>
          <w:sz w:val="28"/>
          <w:szCs w:val="28"/>
        </w:rPr>
        <w:tab/>
        <w:t>«Торговля оптовая прочим топливом и подобными продуктами»;</w:t>
      </w:r>
    </w:p>
    <w:p w14:paraId="6CFCBB29" w14:textId="77777777" w:rsidR="00EB453D" w:rsidRPr="006C708A" w:rsidRDefault="00EB453D" w:rsidP="00EB453D">
      <w:pPr>
        <w:pStyle w:val="a3"/>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47.11</w:t>
      </w:r>
      <w:r w:rsidRPr="006C708A">
        <w:rPr>
          <w:rFonts w:ascii="Times New Roman" w:hAnsi="Times New Roman" w:cs="Times New Roman"/>
          <w:color w:val="000000" w:themeColor="text1"/>
          <w:sz w:val="28"/>
          <w:szCs w:val="28"/>
        </w:rPr>
        <w:tab/>
        <w:t>«Торговля розничная преимущественно пищевыми продуктами, включая напитки, и табачными изделиями в неспециализированных магазинах»;</w:t>
      </w:r>
    </w:p>
    <w:p w14:paraId="6CFCBB2A" w14:textId="77777777" w:rsidR="00397132" w:rsidRDefault="00397132" w:rsidP="00397132">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47.11.2</w:t>
      </w:r>
      <w:r w:rsidRPr="00085835">
        <w:rPr>
          <w:rFonts w:ascii="Times New Roman" w:hAnsi="Times New Roman" w:cs="Times New Roman"/>
          <w:sz w:val="28"/>
          <w:szCs w:val="28"/>
        </w:rPr>
        <w:tab/>
        <w:t>«Торговля розничная незамороженными продуктами, включая напитки и табачные изделия, в неспециализированных магазинах»</w:t>
      </w:r>
    </w:p>
    <w:p w14:paraId="6CFCBB2B" w14:textId="47249279" w:rsidR="00EB453D" w:rsidRPr="006C708A" w:rsidRDefault="00EB453D" w:rsidP="00EB453D">
      <w:pPr>
        <w:pStyle w:val="a3"/>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47.2 «Торговля розничная пищевыми продуктами, напитками и табачными изделиями в специализированных магазинах»;</w:t>
      </w:r>
    </w:p>
    <w:p w14:paraId="6CFCBB2C" w14:textId="77777777" w:rsidR="00EB453D" w:rsidRPr="006C708A" w:rsidRDefault="00EB453D" w:rsidP="00EB453D">
      <w:pPr>
        <w:pStyle w:val="a3"/>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47.25 «Торговля розничная напитками в специализированных магазинах»;</w:t>
      </w:r>
    </w:p>
    <w:p w14:paraId="6CFCBB2D" w14:textId="77777777" w:rsidR="00AE3110" w:rsidRPr="006C708A" w:rsidRDefault="00AE3110" w:rsidP="00E6478E">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47.25.1 «Торговля розничная алкогольными напитками, включая пиво, в специализированных магазинах»</w:t>
      </w:r>
      <w:r w:rsidR="00A22355" w:rsidRPr="006C708A">
        <w:rPr>
          <w:rFonts w:ascii="Times New Roman" w:hAnsi="Times New Roman" w:cs="Times New Roman"/>
          <w:color w:val="000000" w:themeColor="text1"/>
          <w:sz w:val="28"/>
          <w:szCs w:val="28"/>
        </w:rPr>
        <w:t>;</w:t>
      </w:r>
    </w:p>
    <w:p w14:paraId="6CFCBB2E" w14:textId="77777777" w:rsidR="00AE3110" w:rsidRPr="006C708A" w:rsidRDefault="00AE3110" w:rsidP="00E6478E">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47.25.11 «Торговля розничная алкогольными напитками, кроме пива, в специализированных магазинах»</w:t>
      </w:r>
      <w:r w:rsidR="00A22355" w:rsidRPr="006C708A">
        <w:rPr>
          <w:rFonts w:ascii="Times New Roman" w:hAnsi="Times New Roman" w:cs="Times New Roman"/>
          <w:color w:val="000000" w:themeColor="text1"/>
          <w:sz w:val="28"/>
          <w:szCs w:val="28"/>
        </w:rPr>
        <w:t>;</w:t>
      </w:r>
    </w:p>
    <w:p w14:paraId="6CFCBB2F" w14:textId="43C2FADA" w:rsidR="00AE3110" w:rsidRDefault="00AE3110" w:rsidP="009B0AAB">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47.25.12 «Торговля розничная пивом в специализированных магазинах»</w:t>
      </w:r>
      <w:r w:rsidR="0060301C" w:rsidRPr="006C708A">
        <w:rPr>
          <w:rFonts w:ascii="Times New Roman" w:hAnsi="Times New Roman" w:cs="Times New Roman"/>
          <w:color w:val="000000" w:themeColor="text1"/>
          <w:sz w:val="28"/>
          <w:szCs w:val="28"/>
        </w:rPr>
        <w:t>;</w:t>
      </w:r>
    </w:p>
    <w:p w14:paraId="2A1E6559" w14:textId="2E077476" w:rsidR="00C21433" w:rsidRPr="006C708A" w:rsidRDefault="00C21433" w:rsidP="00C21433">
      <w:pPr>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47.25.2 «</w:t>
      </w:r>
      <w:r w:rsidRPr="00C21433">
        <w:rPr>
          <w:rFonts w:ascii="Times New Roman" w:hAnsi="Times New Roman" w:cs="Times New Roman"/>
          <w:color w:val="000000" w:themeColor="text1"/>
          <w:sz w:val="28"/>
          <w:szCs w:val="28"/>
        </w:rPr>
        <w:t>Торговля розничная безалкогольными напитками в специализированных магазинах</w:t>
      </w:r>
      <w:r>
        <w:rPr>
          <w:rFonts w:ascii="Times New Roman" w:hAnsi="Times New Roman" w:cs="Times New Roman"/>
          <w:color w:val="000000" w:themeColor="text1"/>
          <w:sz w:val="28"/>
          <w:szCs w:val="28"/>
        </w:rPr>
        <w:t>»;</w:t>
      </w:r>
    </w:p>
    <w:p w14:paraId="6CFCBB30" w14:textId="77777777" w:rsidR="00AE3110" w:rsidRPr="006C708A" w:rsidRDefault="00AE3110" w:rsidP="00A22355">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47.26 «Торговля розничная табачными изделиями в специализированных магазинах»</w:t>
      </w:r>
      <w:r w:rsidR="0060301C" w:rsidRPr="006C708A">
        <w:rPr>
          <w:rFonts w:ascii="Times New Roman" w:hAnsi="Times New Roman" w:cs="Times New Roman"/>
          <w:color w:val="000000" w:themeColor="text1"/>
          <w:sz w:val="28"/>
          <w:szCs w:val="28"/>
        </w:rPr>
        <w:t>;</w:t>
      </w:r>
    </w:p>
    <w:p w14:paraId="6CFCBB31" w14:textId="41C37BF3" w:rsidR="00852561" w:rsidRPr="006C708A" w:rsidRDefault="00852561" w:rsidP="00852561">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47.3 «Торговля розничная моторным топливом в специализированных магазинах»;</w:t>
      </w:r>
    </w:p>
    <w:p w14:paraId="6CFCBB32" w14:textId="77777777" w:rsidR="00852561" w:rsidRPr="006C708A" w:rsidRDefault="00852561" w:rsidP="00852561">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47.30 «Торговля розничная моторным топливом в специализированных магазинах»;</w:t>
      </w:r>
    </w:p>
    <w:p w14:paraId="6CFCBB33" w14:textId="77777777" w:rsidR="004F14BD" w:rsidRPr="006C708A" w:rsidRDefault="00AE3110" w:rsidP="00C519F6">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47.30.1 «Торговля розничная моторным топливом в специализированных магазинах»</w:t>
      </w:r>
      <w:r w:rsidR="004F14BD" w:rsidRPr="006C708A">
        <w:rPr>
          <w:rFonts w:ascii="Times New Roman" w:hAnsi="Times New Roman" w:cs="Times New Roman"/>
          <w:color w:val="000000" w:themeColor="text1"/>
          <w:sz w:val="28"/>
          <w:szCs w:val="28"/>
        </w:rPr>
        <w:t>;</w:t>
      </w:r>
    </w:p>
    <w:p w14:paraId="6CFCBB34" w14:textId="77777777" w:rsidR="00852561" w:rsidRPr="006C708A" w:rsidRDefault="00852561" w:rsidP="00852561">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47.30.11</w:t>
      </w:r>
      <w:r w:rsidRPr="006C708A">
        <w:rPr>
          <w:rFonts w:ascii="Times New Roman" w:hAnsi="Times New Roman" w:cs="Times New Roman"/>
          <w:color w:val="000000" w:themeColor="text1"/>
          <w:sz w:val="28"/>
          <w:szCs w:val="28"/>
        </w:rPr>
        <w:tab/>
        <w:t>«Торговля розничная бензином и дизельным топливом в специализированных магазинах»;</w:t>
      </w:r>
    </w:p>
    <w:p w14:paraId="6CFCBB35" w14:textId="77777777" w:rsidR="00852561" w:rsidRPr="006C708A" w:rsidRDefault="00852561" w:rsidP="00852561">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47.30.12</w:t>
      </w:r>
      <w:r w:rsidRPr="006C708A">
        <w:rPr>
          <w:rFonts w:ascii="Times New Roman" w:hAnsi="Times New Roman" w:cs="Times New Roman"/>
          <w:color w:val="000000" w:themeColor="text1"/>
          <w:sz w:val="28"/>
          <w:szCs w:val="28"/>
        </w:rPr>
        <w:tab/>
      </w:r>
      <w:r w:rsidR="006C708A" w:rsidRPr="006C708A">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Торговля розничная газом для заправки автомобилей в специализированных магазинах</w:t>
      </w:r>
      <w:r w:rsidR="006C708A" w:rsidRPr="006C708A">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w:t>
      </w:r>
    </w:p>
    <w:p w14:paraId="6CFCBB36"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lastRenderedPageBreak/>
        <w:t>47.78.6</w:t>
      </w:r>
      <w:r w:rsidRPr="006C708A">
        <w:rPr>
          <w:rFonts w:ascii="Times New Roman" w:hAnsi="Times New Roman" w:cs="Times New Roman"/>
          <w:color w:val="000000" w:themeColor="text1"/>
          <w:sz w:val="28"/>
          <w:szCs w:val="28"/>
        </w:rPr>
        <w:tab/>
      </w:r>
      <w:r w:rsidR="006C708A" w:rsidRPr="006C708A">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Торговля розничная бытовым жидким котельным топливом, газом в баллонах, углем, древесным топливом, топливным торфом в специализированных магазинах</w:t>
      </w:r>
      <w:r w:rsidR="006C708A" w:rsidRPr="006C708A">
        <w:rPr>
          <w:rFonts w:ascii="Times New Roman" w:hAnsi="Times New Roman" w:cs="Times New Roman"/>
          <w:color w:val="000000" w:themeColor="text1"/>
          <w:sz w:val="28"/>
          <w:szCs w:val="28"/>
        </w:rPr>
        <w:t>»;</w:t>
      </w:r>
    </w:p>
    <w:p w14:paraId="6CFCBB37"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47.78.61</w:t>
      </w:r>
      <w:r w:rsidRPr="006C708A">
        <w:rPr>
          <w:rFonts w:ascii="Times New Roman" w:hAnsi="Times New Roman" w:cs="Times New Roman"/>
          <w:color w:val="000000" w:themeColor="text1"/>
          <w:sz w:val="28"/>
          <w:szCs w:val="28"/>
        </w:rPr>
        <w:tab/>
      </w:r>
      <w:r w:rsidR="006C708A" w:rsidRPr="006C708A">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Торговля розничная бытовым жидким котельным топливом, углем, древесным топливом, топливным торфом в специализированных магазинах</w:t>
      </w:r>
      <w:r w:rsidR="006C708A" w:rsidRPr="006C708A">
        <w:rPr>
          <w:rFonts w:ascii="Times New Roman" w:hAnsi="Times New Roman" w:cs="Times New Roman"/>
          <w:color w:val="000000" w:themeColor="text1"/>
          <w:sz w:val="28"/>
          <w:szCs w:val="28"/>
        </w:rPr>
        <w:t>»;</w:t>
      </w:r>
    </w:p>
    <w:p w14:paraId="6CFCBB38"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47.78.62</w:t>
      </w:r>
      <w:r w:rsidRPr="006C708A">
        <w:rPr>
          <w:rFonts w:ascii="Times New Roman" w:hAnsi="Times New Roman" w:cs="Times New Roman"/>
          <w:color w:val="000000" w:themeColor="text1"/>
          <w:sz w:val="28"/>
          <w:szCs w:val="28"/>
        </w:rPr>
        <w:tab/>
      </w:r>
      <w:r w:rsidR="006C708A" w:rsidRPr="006C708A">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Торговля розничная газом в баллонах в специализированных магазинах по регулируемым государствам ценам (тарифам)</w:t>
      </w:r>
      <w:r w:rsidR="006C708A" w:rsidRPr="006C708A">
        <w:rPr>
          <w:rFonts w:ascii="Times New Roman" w:hAnsi="Times New Roman" w:cs="Times New Roman"/>
          <w:color w:val="000000" w:themeColor="text1"/>
          <w:sz w:val="28"/>
          <w:szCs w:val="28"/>
        </w:rPr>
        <w:t>»;</w:t>
      </w:r>
    </w:p>
    <w:p w14:paraId="6CFCBB39"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47.78.63</w:t>
      </w:r>
      <w:r w:rsidRPr="006C708A">
        <w:rPr>
          <w:rFonts w:ascii="Times New Roman" w:hAnsi="Times New Roman" w:cs="Times New Roman"/>
          <w:color w:val="000000" w:themeColor="text1"/>
          <w:sz w:val="28"/>
          <w:szCs w:val="28"/>
        </w:rPr>
        <w:tab/>
      </w:r>
      <w:r w:rsidR="006C708A" w:rsidRPr="006C708A">
        <w:rPr>
          <w:rFonts w:ascii="Times New Roman" w:hAnsi="Times New Roman" w:cs="Times New Roman"/>
          <w:color w:val="000000" w:themeColor="text1"/>
          <w:sz w:val="28"/>
          <w:szCs w:val="28"/>
        </w:rPr>
        <w:t>«</w:t>
      </w:r>
      <w:r w:rsidRPr="006C708A">
        <w:rPr>
          <w:rFonts w:ascii="Times New Roman" w:hAnsi="Times New Roman" w:cs="Times New Roman"/>
          <w:color w:val="000000" w:themeColor="text1"/>
          <w:sz w:val="28"/>
          <w:szCs w:val="28"/>
        </w:rPr>
        <w:t>Торговля розничная газом в баллонах в специализированных магазинах по нерегулируемым государством ценам (тарифам)</w:t>
      </w:r>
      <w:r w:rsidR="006C708A" w:rsidRPr="006C708A">
        <w:rPr>
          <w:rFonts w:ascii="Times New Roman" w:hAnsi="Times New Roman" w:cs="Times New Roman"/>
          <w:color w:val="000000" w:themeColor="text1"/>
          <w:sz w:val="28"/>
          <w:szCs w:val="28"/>
        </w:rPr>
        <w:t>»;</w:t>
      </w:r>
    </w:p>
    <w:p w14:paraId="6CFCBB3A" w14:textId="77777777" w:rsidR="009D3420" w:rsidRPr="006C708A" w:rsidRDefault="004F14BD" w:rsidP="004F14B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47.81</w:t>
      </w:r>
      <w:r w:rsidRPr="006C708A">
        <w:rPr>
          <w:rFonts w:ascii="Times New Roman" w:hAnsi="Times New Roman" w:cs="Times New Roman"/>
          <w:color w:val="000000" w:themeColor="text1"/>
          <w:sz w:val="28"/>
          <w:szCs w:val="28"/>
        </w:rPr>
        <w:tab/>
        <w:t>«Торговля розничная в нестационарных торговых объектах и на рынках пищевыми продуктами, напитками и табачной продукцией»</w:t>
      </w:r>
      <w:r w:rsidR="009D3420" w:rsidRPr="006C708A">
        <w:rPr>
          <w:rFonts w:ascii="Times New Roman" w:hAnsi="Times New Roman" w:cs="Times New Roman"/>
          <w:color w:val="000000" w:themeColor="text1"/>
          <w:sz w:val="28"/>
          <w:szCs w:val="28"/>
        </w:rPr>
        <w:t>;</w:t>
      </w:r>
    </w:p>
    <w:p w14:paraId="6CFCBB3B" w14:textId="77777777" w:rsidR="00852561" w:rsidRPr="006C708A" w:rsidRDefault="00852561" w:rsidP="00852561">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47.81.1 «Торговля розничная в нестационарных торговых объектах напитками и табачной продукцией»;</w:t>
      </w:r>
    </w:p>
    <w:p w14:paraId="6CFCBB3C" w14:textId="77777777" w:rsidR="00852561" w:rsidRPr="006C708A" w:rsidRDefault="00852561" w:rsidP="00533DBE">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47.81.2 «Торговля розничная на рынках пищевыми продуктами, напитками и табачной продукцией»;</w:t>
      </w:r>
    </w:p>
    <w:p w14:paraId="6CFCBB3D" w14:textId="77777777" w:rsidR="00EB453D" w:rsidRPr="006C708A" w:rsidRDefault="00EB453D" w:rsidP="00EB453D">
      <w:pPr>
        <w:numPr>
          <w:ilvl w:val="0"/>
          <w:numId w:val="3"/>
        </w:numPr>
        <w:jc w:val="both"/>
        <w:rPr>
          <w:rFonts w:ascii="Times New Roman" w:hAnsi="Times New Roman" w:cs="Times New Roman"/>
          <w:color w:val="000000" w:themeColor="text1"/>
          <w:sz w:val="28"/>
          <w:szCs w:val="28"/>
        </w:rPr>
      </w:pPr>
      <w:r w:rsidRPr="006C708A">
        <w:rPr>
          <w:rFonts w:ascii="Times New Roman" w:hAnsi="Times New Roman" w:cs="Times New Roman"/>
          <w:color w:val="000000" w:themeColor="text1"/>
          <w:sz w:val="28"/>
          <w:szCs w:val="28"/>
        </w:rPr>
        <w:t>47.99.3 «Деятельность по осуществлению прямых продаж топлива с доставкой по адресу клиента»;</w:t>
      </w:r>
    </w:p>
    <w:p w14:paraId="6CFCBB3F" w14:textId="2F452775" w:rsidR="00AE3110" w:rsidRPr="00085835" w:rsidRDefault="004149D9" w:rsidP="00BF640D">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 xml:space="preserve">56.30 </w:t>
      </w:r>
      <w:r w:rsidR="009C7A1A" w:rsidRPr="00085835">
        <w:rPr>
          <w:rFonts w:ascii="Times New Roman" w:hAnsi="Times New Roman" w:cs="Times New Roman"/>
          <w:sz w:val="28"/>
          <w:szCs w:val="28"/>
        </w:rPr>
        <w:t>«Подача напитков</w:t>
      </w:r>
      <w:r w:rsidR="009D3420" w:rsidRPr="00085835">
        <w:rPr>
          <w:rFonts w:ascii="Times New Roman" w:hAnsi="Times New Roman" w:cs="Times New Roman"/>
          <w:sz w:val="28"/>
          <w:szCs w:val="28"/>
        </w:rPr>
        <w:t>»</w:t>
      </w:r>
      <w:r w:rsidR="004F14BD" w:rsidRPr="00085835">
        <w:rPr>
          <w:rFonts w:ascii="Times New Roman" w:hAnsi="Times New Roman" w:cs="Times New Roman"/>
          <w:sz w:val="28"/>
          <w:szCs w:val="28"/>
        </w:rPr>
        <w:t>.</w:t>
      </w:r>
    </w:p>
    <w:p w14:paraId="6CFCBB40" w14:textId="44A2FFB0" w:rsidR="00AE3110" w:rsidRDefault="00AE3110" w:rsidP="00C85514">
      <w:pPr>
        <w:ind w:firstLine="709"/>
        <w:jc w:val="both"/>
        <w:rPr>
          <w:rFonts w:ascii="Times New Roman" w:hAnsi="Times New Roman" w:cs="Times New Roman"/>
          <w:sz w:val="28"/>
          <w:szCs w:val="28"/>
        </w:rPr>
      </w:pPr>
    </w:p>
    <w:p w14:paraId="5825A55F" w14:textId="72BDCCAC" w:rsidR="00B154A4" w:rsidRPr="00B154A4" w:rsidRDefault="00A51081" w:rsidP="00B154A4">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00B154A4" w:rsidRPr="00B154A4">
        <w:rPr>
          <w:rFonts w:ascii="Times New Roman" w:hAnsi="Times New Roman" w:cs="Times New Roman"/>
          <w:b/>
          <w:sz w:val="28"/>
          <w:szCs w:val="28"/>
        </w:rPr>
        <w:t>. Деятельность, предусмотренн</w:t>
      </w:r>
      <w:r w:rsidR="00B154A4">
        <w:rPr>
          <w:rFonts w:ascii="Times New Roman" w:hAnsi="Times New Roman" w:cs="Times New Roman"/>
          <w:b/>
          <w:sz w:val="28"/>
          <w:szCs w:val="28"/>
        </w:rPr>
        <w:t>ая</w:t>
      </w:r>
      <w:r w:rsidR="00B154A4" w:rsidRPr="00B154A4">
        <w:rPr>
          <w:rFonts w:ascii="Times New Roman" w:hAnsi="Times New Roman" w:cs="Times New Roman"/>
          <w:b/>
          <w:sz w:val="28"/>
          <w:szCs w:val="28"/>
        </w:rPr>
        <w:t xml:space="preserve"> частью 3 статьи 14 Федерального закона от 24.07.2007 № 209-ФЗ</w:t>
      </w:r>
      <w:r w:rsidR="00B154A4">
        <w:rPr>
          <w:rFonts w:ascii="Times New Roman" w:hAnsi="Times New Roman" w:cs="Times New Roman"/>
          <w:b/>
          <w:sz w:val="28"/>
          <w:szCs w:val="28"/>
        </w:rPr>
        <w:t xml:space="preserve"> </w:t>
      </w:r>
      <w:r w:rsidR="00B154A4" w:rsidRPr="00B154A4">
        <w:rPr>
          <w:rFonts w:ascii="Times New Roman" w:hAnsi="Times New Roman" w:cs="Times New Roman"/>
          <w:b/>
          <w:sz w:val="28"/>
          <w:szCs w:val="28"/>
        </w:rPr>
        <w:t xml:space="preserve">«О развитии малого и среднего предпринимательства в Российской Федерации» </w:t>
      </w:r>
    </w:p>
    <w:p w14:paraId="3746093A" w14:textId="77777777" w:rsidR="00B154A4" w:rsidRPr="00B154A4" w:rsidRDefault="00B154A4" w:rsidP="00B154A4">
      <w:pPr>
        <w:ind w:firstLine="709"/>
        <w:jc w:val="both"/>
        <w:rPr>
          <w:rFonts w:ascii="Times New Roman" w:hAnsi="Times New Roman" w:cs="Times New Roman"/>
          <w:b/>
          <w:sz w:val="28"/>
          <w:szCs w:val="28"/>
        </w:rPr>
      </w:pPr>
    </w:p>
    <w:p w14:paraId="14DCB623" w14:textId="75C614D3" w:rsidR="00B154A4" w:rsidRPr="00B154A4" w:rsidRDefault="00B154A4" w:rsidP="00B154A4">
      <w:pPr>
        <w:ind w:firstLine="709"/>
        <w:jc w:val="both"/>
        <w:rPr>
          <w:rFonts w:ascii="Times New Roman" w:hAnsi="Times New Roman" w:cs="Times New Roman"/>
          <w:b/>
          <w:sz w:val="28"/>
          <w:szCs w:val="28"/>
        </w:rPr>
      </w:pPr>
      <w:r w:rsidRPr="00B154A4">
        <w:rPr>
          <w:rFonts w:ascii="Times New Roman" w:hAnsi="Times New Roman" w:cs="Times New Roman"/>
          <w:b/>
          <w:sz w:val="28"/>
          <w:szCs w:val="28"/>
        </w:rPr>
        <w:t>Коды группировок видов экономической деятельности по ОКВЭД2:</w:t>
      </w:r>
    </w:p>
    <w:p w14:paraId="429E7BD0" w14:textId="47DAECD6" w:rsidR="0044156D" w:rsidRDefault="0044156D" w:rsidP="0044156D">
      <w:pPr>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09.10.3 «</w:t>
      </w:r>
      <w:r w:rsidRPr="0044156D">
        <w:rPr>
          <w:rFonts w:ascii="Times New Roman" w:hAnsi="Times New Roman" w:cs="Times New Roman"/>
          <w:color w:val="000000" w:themeColor="text1"/>
          <w:sz w:val="28"/>
          <w:szCs w:val="28"/>
        </w:rPr>
        <w:t xml:space="preserve">Предоставление услуг по доразведке месторождений нефти и газа на особых экономических условиях (по соглашению о разделе продукции </w:t>
      </w:r>
      <w:r>
        <w:rPr>
          <w:rFonts w:ascii="Times New Roman" w:hAnsi="Times New Roman" w:cs="Times New Roman"/>
          <w:color w:val="000000" w:themeColor="text1"/>
          <w:sz w:val="28"/>
          <w:szCs w:val="28"/>
        </w:rPr>
        <w:t>–</w:t>
      </w:r>
      <w:r w:rsidRPr="0044156D">
        <w:rPr>
          <w:rFonts w:ascii="Times New Roman" w:hAnsi="Times New Roman" w:cs="Times New Roman"/>
          <w:color w:val="000000" w:themeColor="text1"/>
          <w:sz w:val="28"/>
          <w:szCs w:val="28"/>
        </w:rPr>
        <w:t xml:space="preserve"> СРП)</w:t>
      </w:r>
      <w:r>
        <w:rPr>
          <w:rFonts w:ascii="Times New Roman" w:hAnsi="Times New Roman" w:cs="Times New Roman"/>
          <w:color w:val="000000" w:themeColor="text1"/>
          <w:sz w:val="28"/>
          <w:szCs w:val="28"/>
        </w:rPr>
        <w:t>»;</w:t>
      </w:r>
    </w:p>
    <w:p w14:paraId="5181BF62" w14:textId="093D855C" w:rsidR="00A51081" w:rsidRDefault="00A51081" w:rsidP="00A51081">
      <w:pPr>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Pr="00964755">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«Денежное посредничество»</w:t>
      </w:r>
      <w:r w:rsidR="005C3A4B">
        <w:rPr>
          <w:rFonts w:ascii="Times New Roman" w:hAnsi="Times New Roman" w:cs="Times New Roman"/>
          <w:color w:val="000000" w:themeColor="text1"/>
          <w:sz w:val="28"/>
          <w:szCs w:val="28"/>
        </w:rPr>
        <w:t>;</w:t>
      </w:r>
    </w:p>
    <w:p w14:paraId="20AD0F61" w14:textId="006F70BF" w:rsidR="00645A1E" w:rsidRPr="00964755" w:rsidRDefault="00645A1E" w:rsidP="00645A1E">
      <w:pPr>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64.19 «</w:t>
      </w:r>
      <w:r w:rsidRPr="00645A1E">
        <w:rPr>
          <w:rFonts w:ascii="Times New Roman" w:hAnsi="Times New Roman" w:cs="Times New Roman"/>
          <w:color w:val="000000" w:themeColor="text1"/>
          <w:sz w:val="28"/>
          <w:szCs w:val="28"/>
        </w:rPr>
        <w:t>Денежное посредничество прочее</w:t>
      </w:r>
      <w:r>
        <w:rPr>
          <w:rFonts w:ascii="Times New Roman" w:hAnsi="Times New Roman" w:cs="Times New Roman"/>
          <w:color w:val="000000" w:themeColor="text1"/>
          <w:sz w:val="28"/>
          <w:szCs w:val="28"/>
        </w:rPr>
        <w:t>»;</w:t>
      </w:r>
    </w:p>
    <w:p w14:paraId="3481E5A8" w14:textId="61643699" w:rsidR="00A51081" w:rsidRDefault="00645A1E" w:rsidP="00645A1E">
      <w:pPr>
        <w:numPr>
          <w:ilvl w:val="0"/>
          <w:numId w:val="3"/>
        </w:numPr>
        <w:jc w:val="both"/>
        <w:rPr>
          <w:rFonts w:ascii="Times New Roman" w:hAnsi="Times New Roman" w:cs="Times New Roman"/>
          <w:sz w:val="28"/>
          <w:szCs w:val="28"/>
        </w:rPr>
      </w:pPr>
      <w:r>
        <w:rPr>
          <w:rFonts w:ascii="Times New Roman" w:hAnsi="Times New Roman" w:cs="Times New Roman"/>
          <w:sz w:val="28"/>
          <w:szCs w:val="28"/>
        </w:rPr>
        <w:t>64</w:t>
      </w:r>
      <w:r w:rsidR="00A51081" w:rsidRPr="00085835">
        <w:rPr>
          <w:rFonts w:ascii="Times New Roman" w:hAnsi="Times New Roman" w:cs="Times New Roman"/>
          <w:sz w:val="28"/>
          <w:szCs w:val="28"/>
        </w:rPr>
        <w:t>.</w:t>
      </w:r>
      <w:r>
        <w:rPr>
          <w:rFonts w:ascii="Times New Roman" w:hAnsi="Times New Roman" w:cs="Times New Roman"/>
          <w:sz w:val="28"/>
          <w:szCs w:val="28"/>
        </w:rPr>
        <w:t>3</w:t>
      </w:r>
      <w:r w:rsidR="00A51081" w:rsidRPr="00085835">
        <w:rPr>
          <w:rFonts w:ascii="Times New Roman" w:hAnsi="Times New Roman" w:cs="Times New Roman"/>
          <w:sz w:val="28"/>
          <w:szCs w:val="28"/>
        </w:rPr>
        <w:t xml:space="preserve"> «</w:t>
      </w:r>
      <w:r w:rsidRPr="00645A1E">
        <w:rPr>
          <w:rFonts w:ascii="Times New Roman" w:hAnsi="Times New Roman" w:cs="Times New Roman"/>
          <w:sz w:val="28"/>
          <w:szCs w:val="28"/>
        </w:rPr>
        <w:t>Деятельность инвестиционных фондов и аналогичных финансовых организаций</w:t>
      </w:r>
      <w:r w:rsidR="00A51081" w:rsidRPr="00085835">
        <w:rPr>
          <w:rFonts w:ascii="Times New Roman" w:hAnsi="Times New Roman" w:cs="Times New Roman"/>
          <w:sz w:val="28"/>
          <w:szCs w:val="28"/>
        </w:rPr>
        <w:t>»;</w:t>
      </w:r>
    </w:p>
    <w:p w14:paraId="0A4981ED" w14:textId="726AEC9E" w:rsidR="00645A1E" w:rsidRPr="00085835" w:rsidRDefault="00645A1E" w:rsidP="00645A1E">
      <w:pPr>
        <w:numPr>
          <w:ilvl w:val="0"/>
          <w:numId w:val="3"/>
        </w:numPr>
        <w:jc w:val="both"/>
        <w:rPr>
          <w:rFonts w:ascii="Times New Roman" w:hAnsi="Times New Roman" w:cs="Times New Roman"/>
          <w:sz w:val="28"/>
          <w:szCs w:val="28"/>
        </w:rPr>
      </w:pPr>
      <w:r>
        <w:rPr>
          <w:rFonts w:ascii="Times New Roman" w:hAnsi="Times New Roman" w:cs="Times New Roman"/>
          <w:sz w:val="28"/>
          <w:szCs w:val="28"/>
        </w:rPr>
        <w:t>64</w:t>
      </w:r>
      <w:r w:rsidRPr="00085835">
        <w:rPr>
          <w:rFonts w:ascii="Times New Roman" w:hAnsi="Times New Roman" w:cs="Times New Roman"/>
          <w:sz w:val="28"/>
          <w:szCs w:val="28"/>
        </w:rPr>
        <w:t>.</w:t>
      </w:r>
      <w:r>
        <w:rPr>
          <w:rFonts w:ascii="Times New Roman" w:hAnsi="Times New Roman" w:cs="Times New Roman"/>
          <w:sz w:val="28"/>
          <w:szCs w:val="28"/>
        </w:rPr>
        <w:t>30</w:t>
      </w:r>
      <w:r w:rsidRPr="00085835">
        <w:rPr>
          <w:rFonts w:ascii="Times New Roman" w:hAnsi="Times New Roman" w:cs="Times New Roman"/>
          <w:sz w:val="28"/>
          <w:szCs w:val="28"/>
        </w:rPr>
        <w:t xml:space="preserve"> «</w:t>
      </w:r>
      <w:r w:rsidRPr="00645A1E">
        <w:rPr>
          <w:rFonts w:ascii="Times New Roman" w:hAnsi="Times New Roman" w:cs="Times New Roman"/>
          <w:sz w:val="28"/>
          <w:szCs w:val="28"/>
        </w:rPr>
        <w:t>Деятельность инвестиционных фондов и аналогичных финансовых организаций</w:t>
      </w:r>
      <w:r w:rsidRPr="00085835">
        <w:rPr>
          <w:rFonts w:ascii="Times New Roman" w:hAnsi="Times New Roman" w:cs="Times New Roman"/>
          <w:sz w:val="28"/>
          <w:szCs w:val="28"/>
        </w:rPr>
        <w:t>»;</w:t>
      </w:r>
    </w:p>
    <w:p w14:paraId="76542FDA" w14:textId="7FF75A5D" w:rsidR="00A51081" w:rsidRDefault="00645A1E" w:rsidP="00645A1E">
      <w:pPr>
        <w:numPr>
          <w:ilvl w:val="0"/>
          <w:numId w:val="3"/>
        </w:numPr>
        <w:jc w:val="both"/>
        <w:rPr>
          <w:rFonts w:ascii="Times New Roman" w:hAnsi="Times New Roman" w:cs="Times New Roman"/>
          <w:sz w:val="28"/>
          <w:szCs w:val="28"/>
        </w:rPr>
      </w:pPr>
      <w:r>
        <w:rPr>
          <w:rFonts w:ascii="Times New Roman" w:hAnsi="Times New Roman" w:cs="Times New Roman"/>
          <w:sz w:val="28"/>
          <w:szCs w:val="28"/>
        </w:rPr>
        <w:t>64</w:t>
      </w:r>
      <w:r w:rsidR="00A51081" w:rsidRPr="00085835">
        <w:rPr>
          <w:rFonts w:ascii="Times New Roman" w:hAnsi="Times New Roman" w:cs="Times New Roman"/>
          <w:sz w:val="28"/>
          <w:szCs w:val="28"/>
        </w:rPr>
        <w:t>.</w:t>
      </w:r>
      <w:r>
        <w:rPr>
          <w:rFonts w:ascii="Times New Roman" w:hAnsi="Times New Roman" w:cs="Times New Roman"/>
          <w:sz w:val="28"/>
          <w:szCs w:val="28"/>
        </w:rPr>
        <w:t>92</w:t>
      </w:r>
      <w:r w:rsidR="00A51081" w:rsidRPr="00085835">
        <w:rPr>
          <w:rFonts w:ascii="Times New Roman" w:hAnsi="Times New Roman" w:cs="Times New Roman"/>
          <w:sz w:val="28"/>
          <w:szCs w:val="28"/>
        </w:rPr>
        <w:t xml:space="preserve"> «</w:t>
      </w:r>
      <w:r w:rsidRPr="00645A1E">
        <w:rPr>
          <w:rFonts w:ascii="Times New Roman" w:hAnsi="Times New Roman" w:cs="Times New Roman"/>
          <w:sz w:val="28"/>
          <w:szCs w:val="28"/>
        </w:rPr>
        <w:t>Предоставление займов и прочих видов кредита</w:t>
      </w:r>
      <w:r w:rsidR="00A51081" w:rsidRPr="00085835">
        <w:rPr>
          <w:rFonts w:ascii="Times New Roman" w:hAnsi="Times New Roman" w:cs="Times New Roman"/>
          <w:sz w:val="28"/>
          <w:szCs w:val="28"/>
        </w:rPr>
        <w:t>»;</w:t>
      </w:r>
    </w:p>
    <w:p w14:paraId="29CAE9C1" w14:textId="003EAFA7" w:rsidR="00645A1E" w:rsidRPr="00645A1E" w:rsidRDefault="00645A1E" w:rsidP="00645A1E">
      <w:pPr>
        <w:numPr>
          <w:ilvl w:val="0"/>
          <w:numId w:val="3"/>
        </w:numPr>
        <w:jc w:val="both"/>
        <w:rPr>
          <w:rFonts w:ascii="Times New Roman" w:hAnsi="Times New Roman" w:cs="Times New Roman"/>
          <w:sz w:val="28"/>
          <w:szCs w:val="28"/>
        </w:rPr>
      </w:pPr>
      <w:r w:rsidRPr="00645A1E">
        <w:rPr>
          <w:rFonts w:ascii="Times New Roman" w:hAnsi="Times New Roman" w:cs="Times New Roman"/>
          <w:sz w:val="28"/>
          <w:szCs w:val="28"/>
        </w:rPr>
        <w:t>64.92.1 «Деятельность по предоставлению потребительского кредита</w:t>
      </w:r>
      <w:r>
        <w:rPr>
          <w:rFonts w:ascii="Times New Roman" w:hAnsi="Times New Roman" w:cs="Times New Roman"/>
          <w:sz w:val="28"/>
          <w:szCs w:val="28"/>
        </w:rPr>
        <w:t>»;</w:t>
      </w:r>
    </w:p>
    <w:p w14:paraId="2248206F" w14:textId="0CC6E199" w:rsidR="00645A1E" w:rsidRPr="00645A1E" w:rsidRDefault="00645A1E" w:rsidP="00645A1E">
      <w:pPr>
        <w:numPr>
          <w:ilvl w:val="0"/>
          <w:numId w:val="3"/>
        </w:numPr>
        <w:jc w:val="both"/>
        <w:rPr>
          <w:rFonts w:ascii="Times New Roman" w:hAnsi="Times New Roman" w:cs="Times New Roman"/>
          <w:sz w:val="28"/>
          <w:szCs w:val="28"/>
        </w:rPr>
      </w:pPr>
      <w:r w:rsidRPr="00645A1E">
        <w:rPr>
          <w:rFonts w:ascii="Times New Roman" w:hAnsi="Times New Roman" w:cs="Times New Roman"/>
          <w:sz w:val="28"/>
          <w:szCs w:val="28"/>
        </w:rPr>
        <w:t xml:space="preserve">64.92.2 </w:t>
      </w:r>
      <w:r>
        <w:rPr>
          <w:rFonts w:ascii="Times New Roman" w:hAnsi="Times New Roman" w:cs="Times New Roman"/>
          <w:sz w:val="28"/>
          <w:szCs w:val="28"/>
        </w:rPr>
        <w:t>«</w:t>
      </w:r>
      <w:r w:rsidRPr="00645A1E">
        <w:rPr>
          <w:rFonts w:ascii="Times New Roman" w:hAnsi="Times New Roman" w:cs="Times New Roman"/>
          <w:sz w:val="28"/>
          <w:szCs w:val="28"/>
        </w:rPr>
        <w:t>Деятельность по предоставлению займов промышленности</w:t>
      </w:r>
      <w:r>
        <w:rPr>
          <w:rFonts w:ascii="Times New Roman" w:hAnsi="Times New Roman" w:cs="Times New Roman"/>
          <w:sz w:val="28"/>
          <w:szCs w:val="28"/>
        </w:rPr>
        <w:t>»</w:t>
      </w:r>
      <w:r w:rsidR="00F40E0D">
        <w:rPr>
          <w:rFonts w:ascii="Times New Roman" w:hAnsi="Times New Roman" w:cs="Times New Roman"/>
          <w:sz w:val="28"/>
          <w:szCs w:val="28"/>
        </w:rPr>
        <w:t xml:space="preserve"> (только для кредитных организаций);</w:t>
      </w:r>
    </w:p>
    <w:p w14:paraId="5E195872" w14:textId="59F4CAA4" w:rsidR="00645A1E" w:rsidRPr="00F40E0D" w:rsidRDefault="00645A1E" w:rsidP="00F40E0D">
      <w:pPr>
        <w:numPr>
          <w:ilvl w:val="0"/>
          <w:numId w:val="3"/>
        </w:numPr>
        <w:jc w:val="both"/>
        <w:rPr>
          <w:rFonts w:ascii="Times New Roman" w:hAnsi="Times New Roman" w:cs="Times New Roman"/>
          <w:sz w:val="28"/>
          <w:szCs w:val="28"/>
        </w:rPr>
      </w:pPr>
      <w:r w:rsidRPr="00F40E0D">
        <w:rPr>
          <w:rFonts w:ascii="Times New Roman" w:hAnsi="Times New Roman" w:cs="Times New Roman"/>
          <w:sz w:val="28"/>
          <w:szCs w:val="28"/>
        </w:rPr>
        <w:t>64.92.3</w:t>
      </w:r>
      <w:r w:rsidR="00F40E0D" w:rsidRPr="00F40E0D">
        <w:rPr>
          <w:rFonts w:ascii="Times New Roman" w:hAnsi="Times New Roman" w:cs="Times New Roman"/>
          <w:sz w:val="28"/>
          <w:szCs w:val="28"/>
        </w:rPr>
        <w:t xml:space="preserve"> «</w:t>
      </w:r>
      <w:r w:rsidRPr="00F40E0D">
        <w:rPr>
          <w:rFonts w:ascii="Times New Roman" w:hAnsi="Times New Roman" w:cs="Times New Roman"/>
          <w:sz w:val="28"/>
          <w:szCs w:val="28"/>
        </w:rPr>
        <w:t>Деятельность по предоставлению денежных ссуд под залог недвижимого имущества</w:t>
      </w:r>
      <w:r w:rsidR="00F40E0D">
        <w:rPr>
          <w:rFonts w:ascii="Times New Roman" w:hAnsi="Times New Roman" w:cs="Times New Roman"/>
          <w:sz w:val="28"/>
          <w:szCs w:val="28"/>
        </w:rPr>
        <w:t>»</w:t>
      </w:r>
      <w:r w:rsidR="00F40E0D" w:rsidRPr="00F40E0D">
        <w:rPr>
          <w:rFonts w:ascii="Times New Roman" w:hAnsi="Times New Roman" w:cs="Times New Roman"/>
          <w:sz w:val="28"/>
          <w:szCs w:val="28"/>
        </w:rPr>
        <w:t xml:space="preserve"> </w:t>
      </w:r>
      <w:r w:rsidR="00F40E0D">
        <w:rPr>
          <w:rFonts w:ascii="Times New Roman" w:hAnsi="Times New Roman" w:cs="Times New Roman"/>
          <w:sz w:val="28"/>
          <w:szCs w:val="28"/>
        </w:rPr>
        <w:t>(только для кредитных организаций);</w:t>
      </w:r>
    </w:p>
    <w:p w14:paraId="2B5C0017" w14:textId="273746BC" w:rsidR="00645A1E" w:rsidRPr="00F40E0D" w:rsidRDefault="00645A1E" w:rsidP="00F40E0D">
      <w:pPr>
        <w:numPr>
          <w:ilvl w:val="0"/>
          <w:numId w:val="3"/>
        </w:numPr>
        <w:jc w:val="both"/>
        <w:rPr>
          <w:rFonts w:ascii="Times New Roman" w:hAnsi="Times New Roman" w:cs="Times New Roman"/>
          <w:sz w:val="28"/>
          <w:szCs w:val="28"/>
        </w:rPr>
      </w:pPr>
      <w:r w:rsidRPr="00F40E0D">
        <w:rPr>
          <w:rFonts w:ascii="Times New Roman" w:hAnsi="Times New Roman" w:cs="Times New Roman"/>
          <w:sz w:val="28"/>
          <w:szCs w:val="28"/>
        </w:rPr>
        <w:t>64.92.4</w:t>
      </w:r>
      <w:r w:rsidR="00F40E0D" w:rsidRPr="00F40E0D">
        <w:rPr>
          <w:rFonts w:ascii="Times New Roman" w:hAnsi="Times New Roman" w:cs="Times New Roman"/>
          <w:sz w:val="28"/>
          <w:szCs w:val="28"/>
        </w:rPr>
        <w:t xml:space="preserve"> </w:t>
      </w:r>
      <w:r w:rsidR="00F40E0D">
        <w:rPr>
          <w:rFonts w:ascii="Times New Roman" w:hAnsi="Times New Roman" w:cs="Times New Roman"/>
          <w:sz w:val="28"/>
          <w:szCs w:val="28"/>
        </w:rPr>
        <w:t>«</w:t>
      </w:r>
      <w:r w:rsidRPr="00F40E0D">
        <w:rPr>
          <w:rFonts w:ascii="Times New Roman" w:hAnsi="Times New Roman" w:cs="Times New Roman"/>
          <w:sz w:val="28"/>
          <w:szCs w:val="28"/>
        </w:rPr>
        <w:t xml:space="preserve">Деятельность по предоставлению кредитов на покупку домов </w:t>
      </w:r>
      <w:r w:rsidRPr="00F40E0D">
        <w:rPr>
          <w:rFonts w:ascii="Times New Roman" w:hAnsi="Times New Roman" w:cs="Times New Roman"/>
          <w:sz w:val="28"/>
          <w:szCs w:val="28"/>
        </w:rPr>
        <w:lastRenderedPageBreak/>
        <w:t>специализированными учреждениями, не принимающими депозиты</w:t>
      </w:r>
      <w:r w:rsidR="00F40E0D">
        <w:rPr>
          <w:rFonts w:ascii="Times New Roman" w:hAnsi="Times New Roman" w:cs="Times New Roman"/>
          <w:sz w:val="28"/>
          <w:szCs w:val="28"/>
        </w:rPr>
        <w:t>»;</w:t>
      </w:r>
    </w:p>
    <w:p w14:paraId="507E831D" w14:textId="64886D30" w:rsidR="00645A1E" w:rsidRPr="00F40E0D" w:rsidRDefault="00645A1E" w:rsidP="00F40E0D">
      <w:pPr>
        <w:numPr>
          <w:ilvl w:val="0"/>
          <w:numId w:val="3"/>
        </w:numPr>
        <w:jc w:val="both"/>
        <w:rPr>
          <w:rFonts w:ascii="Times New Roman" w:hAnsi="Times New Roman" w:cs="Times New Roman"/>
          <w:sz w:val="28"/>
          <w:szCs w:val="28"/>
        </w:rPr>
      </w:pPr>
      <w:r w:rsidRPr="00F40E0D">
        <w:rPr>
          <w:rFonts w:ascii="Times New Roman" w:hAnsi="Times New Roman" w:cs="Times New Roman"/>
          <w:sz w:val="28"/>
          <w:szCs w:val="28"/>
        </w:rPr>
        <w:t>64.92.6</w:t>
      </w:r>
      <w:r w:rsidR="00F40E0D" w:rsidRPr="00F40E0D">
        <w:rPr>
          <w:rFonts w:ascii="Times New Roman" w:hAnsi="Times New Roman" w:cs="Times New Roman"/>
          <w:sz w:val="28"/>
          <w:szCs w:val="28"/>
        </w:rPr>
        <w:t xml:space="preserve"> </w:t>
      </w:r>
      <w:r w:rsidR="00F40E0D">
        <w:rPr>
          <w:rFonts w:ascii="Times New Roman" w:hAnsi="Times New Roman" w:cs="Times New Roman"/>
          <w:sz w:val="28"/>
          <w:szCs w:val="28"/>
        </w:rPr>
        <w:t>«</w:t>
      </w:r>
      <w:r w:rsidRPr="00F40E0D">
        <w:rPr>
          <w:rFonts w:ascii="Times New Roman" w:hAnsi="Times New Roman" w:cs="Times New Roman"/>
          <w:sz w:val="28"/>
          <w:szCs w:val="28"/>
        </w:rPr>
        <w:t>Деятельность по предоставлению ломбардами краткосрочных займов под залог движимого имущества</w:t>
      </w:r>
      <w:r w:rsidR="00F40E0D">
        <w:rPr>
          <w:rFonts w:ascii="Times New Roman" w:hAnsi="Times New Roman" w:cs="Times New Roman"/>
          <w:sz w:val="28"/>
          <w:szCs w:val="28"/>
        </w:rPr>
        <w:t>»;</w:t>
      </w:r>
    </w:p>
    <w:p w14:paraId="56AF6414" w14:textId="4DB8436B" w:rsidR="00645A1E" w:rsidRPr="00F40E0D" w:rsidRDefault="00645A1E" w:rsidP="00F40E0D">
      <w:pPr>
        <w:numPr>
          <w:ilvl w:val="0"/>
          <w:numId w:val="3"/>
        </w:numPr>
        <w:jc w:val="both"/>
        <w:rPr>
          <w:rFonts w:ascii="Times New Roman" w:hAnsi="Times New Roman" w:cs="Times New Roman"/>
          <w:sz w:val="28"/>
          <w:szCs w:val="28"/>
        </w:rPr>
      </w:pPr>
      <w:r w:rsidRPr="00F40E0D">
        <w:rPr>
          <w:rFonts w:ascii="Times New Roman" w:hAnsi="Times New Roman" w:cs="Times New Roman"/>
          <w:sz w:val="28"/>
          <w:szCs w:val="28"/>
        </w:rPr>
        <w:t>64.92.7</w:t>
      </w:r>
      <w:r w:rsidR="00F40E0D" w:rsidRPr="00F40E0D">
        <w:rPr>
          <w:rFonts w:ascii="Times New Roman" w:hAnsi="Times New Roman" w:cs="Times New Roman"/>
          <w:sz w:val="28"/>
          <w:szCs w:val="28"/>
        </w:rPr>
        <w:t xml:space="preserve"> </w:t>
      </w:r>
      <w:r w:rsidR="00F40E0D">
        <w:rPr>
          <w:rFonts w:ascii="Times New Roman" w:hAnsi="Times New Roman" w:cs="Times New Roman"/>
          <w:sz w:val="28"/>
          <w:szCs w:val="28"/>
        </w:rPr>
        <w:t>«</w:t>
      </w:r>
      <w:r w:rsidRPr="00F40E0D">
        <w:rPr>
          <w:rFonts w:ascii="Times New Roman" w:hAnsi="Times New Roman" w:cs="Times New Roman"/>
          <w:sz w:val="28"/>
          <w:szCs w:val="28"/>
        </w:rPr>
        <w:t>Деятельность микрофинансовая</w:t>
      </w:r>
      <w:r w:rsidR="00F40E0D">
        <w:rPr>
          <w:rFonts w:ascii="Times New Roman" w:hAnsi="Times New Roman" w:cs="Times New Roman"/>
          <w:sz w:val="28"/>
          <w:szCs w:val="28"/>
        </w:rPr>
        <w:t>» (только для кредитных организаций);</w:t>
      </w:r>
    </w:p>
    <w:p w14:paraId="52A0456C" w14:textId="6F1E02BC" w:rsidR="00645A1E" w:rsidRDefault="00645A1E" w:rsidP="00F40E0D">
      <w:pPr>
        <w:numPr>
          <w:ilvl w:val="0"/>
          <w:numId w:val="3"/>
        </w:numPr>
        <w:jc w:val="both"/>
        <w:rPr>
          <w:rFonts w:ascii="Times New Roman" w:hAnsi="Times New Roman" w:cs="Times New Roman"/>
          <w:sz w:val="28"/>
          <w:szCs w:val="28"/>
        </w:rPr>
      </w:pPr>
      <w:r w:rsidRPr="00F40E0D">
        <w:rPr>
          <w:rFonts w:ascii="Times New Roman" w:hAnsi="Times New Roman" w:cs="Times New Roman"/>
          <w:sz w:val="28"/>
          <w:szCs w:val="28"/>
        </w:rPr>
        <w:t>64.99</w:t>
      </w:r>
      <w:r w:rsidR="00F40E0D" w:rsidRPr="00F40E0D">
        <w:rPr>
          <w:rFonts w:ascii="Times New Roman" w:hAnsi="Times New Roman" w:cs="Times New Roman"/>
          <w:sz w:val="28"/>
          <w:szCs w:val="28"/>
        </w:rPr>
        <w:t xml:space="preserve"> </w:t>
      </w:r>
      <w:r w:rsidR="00F40E0D">
        <w:rPr>
          <w:rFonts w:ascii="Times New Roman" w:hAnsi="Times New Roman" w:cs="Times New Roman"/>
          <w:sz w:val="28"/>
          <w:szCs w:val="28"/>
        </w:rPr>
        <w:t>«</w:t>
      </w:r>
      <w:r w:rsidRPr="00F40E0D">
        <w:rPr>
          <w:rFonts w:ascii="Times New Roman" w:hAnsi="Times New Roman" w:cs="Times New Roman"/>
          <w:sz w:val="28"/>
          <w:szCs w:val="28"/>
        </w:rPr>
        <w:t>Предоставление прочих финансовых услуг, кроме услуг по страхованию и пенсионному обеспечению, не включенных в другие группировки</w:t>
      </w:r>
      <w:r w:rsidR="00F40E0D">
        <w:rPr>
          <w:rFonts w:ascii="Times New Roman" w:hAnsi="Times New Roman" w:cs="Times New Roman"/>
          <w:sz w:val="28"/>
          <w:szCs w:val="28"/>
        </w:rPr>
        <w:t xml:space="preserve">» (только для инвестиционных фондов и </w:t>
      </w:r>
      <w:r w:rsidR="00694448">
        <w:rPr>
          <w:rFonts w:ascii="Times New Roman" w:hAnsi="Times New Roman" w:cs="Times New Roman"/>
          <w:sz w:val="28"/>
          <w:szCs w:val="28"/>
        </w:rPr>
        <w:t>профессиональных участников рынка ценных бумаг);</w:t>
      </w:r>
    </w:p>
    <w:p w14:paraId="771A2F30" w14:textId="778314FD" w:rsidR="00375CCA" w:rsidRDefault="00375CCA" w:rsidP="00F40E0D">
      <w:pPr>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64.99.1 </w:t>
      </w:r>
      <w:r w:rsidRPr="00694448">
        <w:rPr>
          <w:rFonts w:ascii="Times New Roman" w:hAnsi="Times New Roman" w:cs="Times New Roman"/>
          <w:sz w:val="28"/>
          <w:szCs w:val="28"/>
        </w:rPr>
        <w:t>«</w:t>
      </w:r>
      <w:r>
        <w:rPr>
          <w:rFonts w:ascii="Times New Roman" w:hAnsi="Times New Roman" w:cs="Times New Roman"/>
          <w:sz w:val="28"/>
          <w:szCs w:val="28"/>
        </w:rPr>
        <w:t>Вложения в ценные бумаги и деятельность дилерская»</w:t>
      </w:r>
      <w:r w:rsidR="00FE76FB">
        <w:rPr>
          <w:rStyle w:val="ac"/>
          <w:rFonts w:ascii="Times New Roman" w:eastAsia="TimesNewRomanPSMT" w:hAnsi="Times New Roman" w:cs="Times New Roman"/>
          <w:szCs w:val="28"/>
        </w:rPr>
        <w:footnoteReference w:id="1"/>
      </w:r>
      <w:r>
        <w:rPr>
          <w:rFonts w:ascii="Times New Roman" w:hAnsi="Times New Roman" w:cs="Times New Roman"/>
          <w:sz w:val="28"/>
          <w:szCs w:val="28"/>
        </w:rPr>
        <w:t>;</w:t>
      </w:r>
    </w:p>
    <w:p w14:paraId="686DEF6C" w14:textId="603EEB75" w:rsidR="009A311F" w:rsidRPr="009527D5" w:rsidRDefault="009A311F" w:rsidP="009527D5">
      <w:pPr>
        <w:numPr>
          <w:ilvl w:val="0"/>
          <w:numId w:val="3"/>
        </w:numPr>
        <w:jc w:val="both"/>
        <w:rPr>
          <w:rFonts w:ascii="Times New Roman" w:hAnsi="Times New Roman" w:cs="Times New Roman"/>
          <w:sz w:val="28"/>
          <w:szCs w:val="28"/>
        </w:rPr>
      </w:pPr>
      <w:r w:rsidRPr="009527D5">
        <w:rPr>
          <w:rFonts w:ascii="Times New Roman" w:hAnsi="Times New Roman" w:cs="Times New Roman"/>
          <w:sz w:val="28"/>
          <w:szCs w:val="28"/>
        </w:rPr>
        <w:t>64.99.11 «</w:t>
      </w:r>
      <w:r w:rsidRPr="0009154E">
        <w:rPr>
          <w:rFonts w:ascii="Times New Roman" w:hAnsi="Times New Roman" w:cs="Times New Roman"/>
          <w:sz w:val="28"/>
          <w:szCs w:val="28"/>
        </w:rPr>
        <w:t>Вложения в ценные бумаги»</w:t>
      </w:r>
      <w:r w:rsidR="009527D5" w:rsidRPr="0009154E">
        <w:rPr>
          <w:rFonts w:ascii="Times New Roman" w:hAnsi="Times New Roman" w:cs="Times New Roman"/>
          <w:sz w:val="28"/>
          <w:szCs w:val="28"/>
        </w:rPr>
        <w:t xml:space="preserve"> (только для инвестиционных фондов</w:t>
      </w:r>
      <w:r w:rsidR="00E2649B" w:rsidRPr="00E2649B">
        <w:rPr>
          <w:rFonts w:ascii="Times New Roman" w:hAnsi="Times New Roman" w:cs="Times New Roman"/>
          <w:sz w:val="28"/>
          <w:szCs w:val="28"/>
        </w:rPr>
        <w:t xml:space="preserve"> </w:t>
      </w:r>
      <w:r w:rsidR="009527D5" w:rsidRPr="0009154E">
        <w:rPr>
          <w:rFonts w:ascii="Times New Roman" w:hAnsi="Times New Roman" w:cs="Times New Roman"/>
          <w:sz w:val="28"/>
          <w:szCs w:val="28"/>
        </w:rPr>
        <w:t>)</w:t>
      </w:r>
      <w:r w:rsidR="009527D5" w:rsidRPr="009527D5">
        <w:rPr>
          <w:rFonts w:ascii="Times New Roman" w:hAnsi="Times New Roman" w:cs="Times New Roman"/>
          <w:sz w:val="28"/>
          <w:szCs w:val="28"/>
        </w:rPr>
        <w:t>;</w:t>
      </w:r>
      <w:r w:rsidR="00DF6465" w:rsidRPr="009527D5">
        <w:rPr>
          <w:rFonts w:ascii="Times New Roman" w:hAnsi="Times New Roman" w:cs="Times New Roman"/>
          <w:sz w:val="28"/>
          <w:szCs w:val="28"/>
        </w:rPr>
        <w:t xml:space="preserve"> </w:t>
      </w:r>
    </w:p>
    <w:p w14:paraId="69369DFB" w14:textId="651E74B0" w:rsidR="00DF6465" w:rsidRDefault="00DF6465" w:rsidP="00694448">
      <w:pPr>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64.99.12 </w:t>
      </w:r>
      <w:r w:rsidRPr="00694448">
        <w:rPr>
          <w:rFonts w:ascii="Times New Roman" w:hAnsi="Times New Roman" w:cs="Times New Roman"/>
          <w:sz w:val="28"/>
          <w:szCs w:val="28"/>
        </w:rPr>
        <w:t>«Деятельность дилерская</w:t>
      </w:r>
      <w:r>
        <w:rPr>
          <w:rFonts w:ascii="Times New Roman" w:hAnsi="Times New Roman" w:cs="Times New Roman"/>
          <w:sz w:val="28"/>
          <w:szCs w:val="28"/>
        </w:rPr>
        <w:t>»</w:t>
      </w:r>
      <w:r w:rsidR="00FE76FB" w:rsidRPr="00FE76FB">
        <w:rPr>
          <w:rStyle w:val="ac"/>
          <w:rFonts w:ascii="Times New Roman" w:eastAsia="TimesNewRomanPSMT" w:hAnsi="Times New Roman" w:cs="Times New Roman"/>
          <w:szCs w:val="28"/>
        </w:rPr>
        <w:t xml:space="preserve"> </w:t>
      </w:r>
      <w:r w:rsidR="00FE76FB">
        <w:rPr>
          <w:rStyle w:val="ac"/>
          <w:rFonts w:ascii="Times New Roman" w:eastAsia="TimesNewRomanPSMT" w:hAnsi="Times New Roman" w:cs="Times New Roman"/>
          <w:szCs w:val="28"/>
        </w:rPr>
        <w:footnoteReference w:id="2"/>
      </w:r>
      <w:r w:rsidR="00E2649B">
        <w:rPr>
          <w:rFonts w:ascii="Times New Roman" w:eastAsia="TimesNewRomanPSMT" w:hAnsi="Times New Roman" w:cs="Times New Roman"/>
          <w:szCs w:val="28"/>
        </w:rPr>
        <w:t xml:space="preserve"> </w:t>
      </w:r>
      <w:r>
        <w:rPr>
          <w:rFonts w:ascii="Times New Roman" w:hAnsi="Times New Roman" w:cs="Times New Roman"/>
          <w:sz w:val="28"/>
          <w:szCs w:val="28"/>
        </w:rPr>
        <w:t>;</w:t>
      </w:r>
    </w:p>
    <w:p w14:paraId="44079DAC" w14:textId="408D2095" w:rsidR="00694448" w:rsidRPr="00694448" w:rsidRDefault="00694448" w:rsidP="00694448">
      <w:pPr>
        <w:numPr>
          <w:ilvl w:val="0"/>
          <w:numId w:val="3"/>
        </w:numPr>
        <w:jc w:val="both"/>
        <w:rPr>
          <w:rFonts w:ascii="Times New Roman" w:hAnsi="Times New Roman" w:cs="Times New Roman"/>
          <w:sz w:val="28"/>
          <w:szCs w:val="28"/>
        </w:rPr>
      </w:pPr>
      <w:r w:rsidRPr="00694448">
        <w:rPr>
          <w:rFonts w:ascii="Times New Roman" w:hAnsi="Times New Roman" w:cs="Times New Roman"/>
          <w:sz w:val="28"/>
          <w:szCs w:val="28"/>
        </w:rPr>
        <w:t>64.99.3 «Капиталовложения в уставные капиталы, венчурное инвестирование, в том числе посредством инвестиционных компаний</w:t>
      </w:r>
      <w:r>
        <w:rPr>
          <w:rFonts w:ascii="Times New Roman" w:hAnsi="Times New Roman" w:cs="Times New Roman"/>
          <w:sz w:val="28"/>
          <w:szCs w:val="28"/>
        </w:rPr>
        <w:t>»;</w:t>
      </w:r>
    </w:p>
    <w:p w14:paraId="07BCB581" w14:textId="77C6E7FF" w:rsidR="00694448" w:rsidRDefault="00694448" w:rsidP="00694448">
      <w:pPr>
        <w:numPr>
          <w:ilvl w:val="0"/>
          <w:numId w:val="3"/>
        </w:numPr>
        <w:jc w:val="both"/>
        <w:rPr>
          <w:rFonts w:ascii="Times New Roman" w:hAnsi="Times New Roman" w:cs="Times New Roman"/>
          <w:sz w:val="28"/>
          <w:szCs w:val="28"/>
        </w:rPr>
      </w:pPr>
      <w:r w:rsidRPr="00694448">
        <w:rPr>
          <w:rFonts w:ascii="Times New Roman" w:hAnsi="Times New Roman" w:cs="Times New Roman"/>
          <w:sz w:val="28"/>
          <w:szCs w:val="28"/>
        </w:rPr>
        <w:t>64.99.4 «Заключение свопов, опционов и других срочных сделок</w:t>
      </w:r>
      <w:r>
        <w:rPr>
          <w:rFonts w:ascii="Times New Roman" w:hAnsi="Times New Roman" w:cs="Times New Roman"/>
          <w:sz w:val="28"/>
          <w:szCs w:val="28"/>
        </w:rPr>
        <w:t>»;</w:t>
      </w:r>
    </w:p>
    <w:p w14:paraId="792388F8" w14:textId="513BAA4B" w:rsidR="00486BCA" w:rsidRPr="00486BCA" w:rsidRDefault="00486BCA" w:rsidP="00486BCA">
      <w:pPr>
        <w:numPr>
          <w:ilvl w:val="0"/>
          <w:numId w:val="3"/>
        </w:numPr>
        <w:jc w:val="both"/>
        <w:rPr>
          <w:rFonts w:ascii="Times New Roman" w:hAnsi="Times New Roman" w:cs="Times New Roman"/>
          <w:sz w:val="28"/>
          <w:szCs w:val="28"/>
        </w:rPr>
      </w:pPr>
      <w:r w:rsidRPr="00486BCA">
        <w:rPr>
          <w:rFonts w:ascii="Times New Roman" w:hAnsi="Times New Roman" w:cs="Times New Roman"/>
          <w:sz w:val="28"/>
          <w:szCs w:val="28"/>
        </w:rPr>
        <w:t>64.99.7 «Деятельность специализированного депозитария инвестиционных фондов, паевых инвестиционных фондов, негосударственных пенсионных фондов</w:t>
      </w:r>
      <w:r>
        <w:rPr>
          <w:rFonts w:ascii="Times New Roman" w:hAnsi="Times New Roman" w:cs="Times New Roman"/>
          <w:sz w:val="28"/>
          <w:szCs w:val="28"/>
        </w:rPr>
        <w:t>»;</w:t>
      </w:r>
    </w:p>
    <w:p w14:paraId="24BF0691" w14:textId="0B1F1F58" w:rsidR="00694448" w:rsidRDefault="00486BCA" w:rsidP="00486BCA">
      <w:pPr>
        <w:numPr>
          <w:ilvl w:val="0"/>
          <w:numId w:val="3"/>
        </w:numPr>
        <w:jc w:val="both"/>
        <w:rPr>
          <w:rFonts w:ascii="Times New Roman" w:hAnsi="Times New Roman" w:cs="Times New Roman"/>
          <w:sz w:val="28"/>
          <w:szCs w:val="28"/>
        </w:rPr>
      </w:pPr>
      <w:r w:rsidRPr="00486BCA">
        <w:rPr>
          <w:rFonts w:ascii="Times New Roman" w:hAnsi="Times New Roman" w:cs="Times New Roman"/>
          <w:sz w:val="28"/>
          <w:szCs w:val="28"/>
        </w:rPr>
        <w:t>64.99.8 «Деятельность ипотечных агентов, управляющих ипотечным покрытием; деятельность специализированных депозитариев ипотечного покрытия</w:t>
      </w:r>
      <w:r>
        <w:rPr>
          <w:rFonts w:ascii="Times New Roman" w:hAnsi="Times New Roman" w:cs="Times New Roman"/>
          <w:sz w:val="28"/>
          <w:szCs w:val="28"/>
        </w:rPr>
        <w:t>»;</w:t>
      </w:r>
    </w:p>
    <w:p w14:paraId="3DA5F17C" w14:textId="27AE0E42" w:rsidR="0044156D" w:rsidRPr="00085835" w:rsidRDefault="0044156D" w:rsidP="0044156D">
      <w:pPr>
        <w:pStyle w:val="a3"/>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 xml:space="preserve">Все виды деятельности, относящиеся к Классу </w:t>
      </w:r>
      <w:r>
        <w:rPr>
          <w:rFonts w:ascii="Times New Roman" w:hAnsi="Times New Roman" w:cs="Times New Roman"/>
          <w:sz w:val="28"/>
          <w:szCs w:val="28"/>
        </w:rPr>
        <w:t>65</w:t>
      </w:r>
      <w:r w:rsidRPr="00085835">
        <w:rPr>
          <w:rFonts w:ascii="Times New Roman" w:hAnsi="Times New Roman" w:cs="Times New Roman"/>
          <w:sz w:val="28"/>
          <w:szCs w:val="28"/>
        </w:rPr>
        <w:t xml:space="preserve"> «</w:t>
      </w:r>
      <w:r w:rsidRPr="0044156D">
        <w:rPr>
          <w:rFonts w:ascii="Times New Roman" w:hAnsi="Times New Roman" w:cs="Times New Roman"/>
          <w:sz w:val="28"/>
          <w:szCs w:val="28"/>
        </w:rPr>
        <w:t>Страхование, перестрахование, деятельность негосударственных пенсионных фондов, кроме обязательного социального обеспечения</w:t>
      </w:r>
      <w:r w:rsidRPr="00085835">
        <w:rPr>
          <w:rFonts w:ascii="Times New Roman" w:hAnsi="Times New Roman" w:cs="Times New Roman"/>
          <w:sz w:val="28"/>
          <w:szCs w:val="28"/>
        </w:rPr>
        <w:t>»</w:t>
      </w:r>
      <w:r>
        <w:rPr>
          <w:rFonts w:ascii="Times New Roman" w:hAnsi="Times New Roman" w:cs="Times New Roman"/>
          <w:sz w:val="28"/>
          <w:szCs w:val="28"/>
        </w:rPr>
        <w:t xml:space="preserve"> (за исключением деятельности страховых организаций, являющихся потребительскими кооперативами)</w:t>
      </w:r>
      <w:r w:rsidRPr="00085835">
        <w:rPr>
          <w:rFonts w:ascii="Times New Roman" w:hAnsi="Times New Roman" w:cs="Times New Roman"/>
          <w:sz w:val="28"/>
          <w:szCs w:val="28"/>
        </w:rPr>
        <w:t>;</w:t>
      </w:r>
    </w:p>
    <w:p w14:paraId="5437374B" w14:textId="5E65D873" w:rsidR="002B3E2D" w:rsidRDefault="0044156D" w:rsidP="0044156D">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 xml:space="preserve">Все виды деятельности, относящиеся к Классу </w:t>
      </w:r>
      <w:r>
        <w:rPr>
          <w:rFonts w:ascii="Times New Roman" w:hAnsi="Times New Roman" w:cs="Times New Roman"/>
          <w:sz w:val="28"/>
          <w:szCs w:val="28"/>
        </w:rPr>
        <w:t>66</w:t>
      </w:r>
      <w:r w:rsidRPr="00085835">
        <w:rPr>
          <w:rFonts w:ascii="Times New Roman" w:hAnsi="Times New Roman" w:cs="Times New Roman"/>
          <w:sz w:val="28"/>
          <w:szCs w:val="28"/>
        </w:rPr>
        <w:t xml:space="preserve"> «</w:t>
      </w:r>
      <w:r w:rsidRPr="0044156D">
        <w:rPr>
          <w:rFonts w:ascii="Times New Roman" w:hAnsi="Times New Roman" w:cs="Times New Roman"/>
          <w:sz w:val="28"/>
          <w:szCs w:val="28"/>
        </w:rPr>
        <w:t>Деятельность вспомогательная в сфере финансовых услуг и страхования</w:t>
      </w:r>
      <w:r w:rsidRPr="00085835">
        <w:rPr>
          <w:rFonts w:ascii="Times New Roman" w:hAnsi="Times New Roman" w:cs="Times New Roman"/>
          <w:sz w:val="28"/>
          <w:szCs w:val="28"/>
        </w:rPr>
        <w:t>»</w:t>
      </w:r>
      <w:r w:rsidR="00A750F1">
        <w:rPr>
          <w:rFonts w:ascii="Times New Roman" w:hAnsi="Times New Roman" w:cs="Times New Roman"/>
          <w:sz w:val="28"/>
          <w:szCs w:val="28"/>
        </w:rPr>
        <w:t xml:space="preserve"> (за исключением 66.19.3 «Деятельность по предоставлению услуг по обработке наличных денег»; 66.19.6 «Деятельность по приему платежей физических лиц платежными агентами»; 66.19.7 «Рейтинговая деятельность»; 66.19.61 «Деятельность операторов по приему платежей физических лиц»; 66.19.62 «Деятельность платежных субагентов по приему платежей физических лиц»; 66.29.2 «Деятельность </w:t>
      </w:r>
      <w:r w:rsidR="00A750F1">
        <w:rPr>
          <w:rFonts w:ascii="Times New Roman" w:hAnsi="Times New Roman" w:cs="Times New Roman"/>
          <w:sz w:val="28"/>
          <w:szCs w:val="28"/>
        </w:rPr>
        <w:lastRenderedPageBreak/>
        <w:t>распорядителей спасательными работами»)</w:t>
      </w:r>
      <w:r w:rsidR="002B3E2D">
        <w:rPr>
          <w:rFonts w:ascii="Times New Roman" w:hAnsi="Times New Roman" w:cs="Times New Roman"/>
          <w:sz w:val="28"/>
          <w:szCs w:val="28"/>
        </w:rPr>
        <w:t>;</w:t>
      </w:r>
    </w:p>
    <w:p w14:paraId="440235BB" w14:textId="1DA68B83" w:rsidR="00486BCA" w:rsidRPr="00486BCA" w:rsidRDefault="002B3E2D" w:rsidP="002B3E2D">
      <w:pPr>
        <w:numPr>
          <w:ilvl w:val="0"/>
          <w:numId w:val="3"/>
        </w:numPr>
        <w:jc w:val="both"/>
        <w:rPr>
          <w:rFonts w:ascii="Times New Roman" w:hAnsi="Times New Roman" w:cs="Times New Roman"/>
          <w:sz w:val="28"/>
          <w:szCs w:val="28"/>
        </w:rPr>
      </w:pPr>
      <w:r w:rsidRPr="00085835">
        <w:rPr>
          <w:rFonts w:ascii="Times New Roman" w:hAnsi="Times New Roman" w:cs="Times New Roman"/>
          <w:sz w:val="28"/>
          <w:szCs w:val="28"/>
        </w:rPr>
        <w:t xml:space="preserve">Все виды деятельности, относящиеся к Классу </w:t>
      </w:r>
      <w:r>
        <w:rPr>
          <w:rFonts w:ascii="Times New Roman" w:hAnsi="Times New Roman" w:cs="Times New Roman"/>
          <w:sz w:val="28"/>
          <w:szCs w:val="28"/>
        </w:rPr>
        <w:t>92</w:t>
      </w:r>
      <w:r w:rsidRPr="00085835">
        <w:rPr>
          <w:rFonts w:ascii="Times New Roman" w:hAnsi="Times New Roman" w:cs="Times New Roman"/>
          <w:sz w:val="28"/>
          <w:szCs w:val="28"/>
        </w:rPr>
        <w:t xml:space="preserve"> «</w:t>
      </w:r>
      <w:r w:rsidRPr="002B3E2D">
        <w:rPr>
          <w:rFonts w:ascii="Times New Roman" w:hAnsi="Times New Roman" w:cs="Times New Roman"/>
          <w:sz w:val="28"/>
          <w:szCs w:val="28"/>
        </w:rPr>
        <w:t>Деятельность по организации и проведению азартных игр и заключению пари, по организации и проведению лотерей</w:t>
      </w:r>
      <w:r>
        <w:rPr>
          <w:rFonts w:ascii="Times New Roman" w:hAnsi="Times New Roman" w:cs="Times New Roman"/>
          <w:sz w:val="28"/>
          <w:szCs w:val="28"/>
        </w:rPr>
        <w:t>».</w:t>
      </w:r>
    </w:p>
    <w:p w14:paraId="29416904" w14:textId="3B03364E" w:rsidR="00645A1E" w:rsidRDefault="00645A1E" w:rsidP="00E86E3C">
      <w:pPr>
        <w:jc w:val="both"/>
        <w:rPr>
          <w:rFonts w:ascii="Times New Roman" w:hAnsi="Times New Roman" w:cs="Times New Roman"/>
          <w:sz w:val="28"/>
          <w:szCs w:val="28"/>
        </w:rPr>
      </w:pPr>
    </w:p>
    <w:p w14:paraId="05473478" w14:textId="77777777" w:rsidR="00645A1E" w:rsidRPr="00085835" w:rsidRDefault="00645A1E" w:rsidP="00E86E3C">
      <w:pPr>
        <w:jc w:val="both"/>
        <w:rPr>
          <w:rFonts w:ascii="Times New Roman" w:hAnsi="Times New Roman" w:cs="Times New Roman"/>
          <w:sz w:val="28"/>
          <w:szCs w:val="28"/>
        </w:rPr>
      </w:pPr>
    </w:p>
    <w:p w14:paraId="3C37DCC8" w14:textId="77777777" w:rsidR="00B154A4" w:rsidRDefault="00B154A4" w:rsidP="00C85514">
      <w:pPr>
        <w:ind w:firstLine="709"/>
        <w:jc w:val="both"/>
        <w:rPr>
          <w:rFonts w:ascii="Times New Roman" w:hAnsi="Times New Roman" w:cs="Times New Roman"/>
          <w:sz w:val="28"/>
          <w:szCs w:val="28"/>
        </w:rPr>
      </w:pPr>
    </w:p>
    <w:sectPr w:rsidR="00B154A4" w:rsidSect="000718E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81467" w14:textId="77777777" w:rsidR="001709C3" w:rsidRDefault="001709C3" w:rsidP="000718E9">
      <w:r>
        <w:separator/>
      </w:r>
    </w:p>
  </w:endnote>
  <w:endnote w:type="continuationSeparator" w:id="0">
    <w:p w14:paraId="69FF248F" w14:textId="77777777" w:rsidR="001709C3" w:rsidRDefault="001709C3" w:rsidP="0007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FFA9" w14:textId="77777777" w:rsidR="001709C3" w:rsidRDefault="001709C3" w:rsidP="000718E9">
      <w:r>
        <w:separator/>
      </w:r>
    </w:p>
  </w:footnote>
  <w:footnote w:type="continuationSeparator" w:id="0">
    <w:p w14:paraId="2A6D436C" w14:textId="77777777" w:rsidR="001709C3" w:rsidRDefault="001709C3" w:rsidP="000718E9">
      <w:r>
        <w:continuationSeparator/>
      </w:r>
    </w:p>
  </w:footnote>
  <w:footnote w:id="1">
    <w:p w14:paraId="27F1D86E" w14:textId="77777777" w:rsidR="00FE76FB" w:rsidRDefault="00FE76FB" w:rsidP="00FE76FB">
      <w:pPr>
        <w:pStyle w:val="aa"/>
        <w:jc w:val="both"/>
      </w:pPr>
      <w:r>
        <w:rPr>
          <w:rStyle w:val="ac"/>
        </w:rPr>
        <w:footnoteRef/>
      </w:r>
      <w:r>
        <w:t xml:space="preserve"> До приведения заемщиком в сведениях единого государственного реестра юридических лиц наименования указанной в них подгруппы 64.99.1 в соответствие с изменениями, внесенными </w:t>
      </w:r>
      <w:r w:rsidRPr="00ED1CB5">
        <w:t>Изменение</w:t>
      </w:r>
      <w:r>
        <w:t>м</w:t>
      </w:r>
      <w:r w:rsidRPr="00ED1CB5">
        <w:t xml:space="preserve"> 52/2022 ОКВЭД 2 Общероссийский классификатор видов экономической деятельности ОК 029-2014 (КДЕС Ред. 2)</w:t>
      </w:r>
      <w:r>
        <w:t xml:space="preserve">, утвержденным приказом Росстандарта </w:t>
      </w:r>
      <w:r w:rsidRPr="00ED1CB5">
        <w:t xml:space="preserve">от 20.12.2022 </w:t>
      </w:r>
      <w:r>
        <w:t>№</w:t>
      </w:r>
      <w:r w:rsidRPr="00ED1CB5">
        <w:t xml:space="preserve"> 1533-ст</w:t>
      </w:r>
      <w:r>
        <w:t>, ограничение применяется к виду экономической деятельности с прежним наименованием «Вложения в ценные бумаги».</w:t>
      </w:r>
    </w:p>
  </w:footnote>
  <w:footnote w:id="2">
    <w:p w14:paraId="2B080E25" w14:textId="77777777" w:rsidR="00FE76FB" w:rsidRDefault="00FE76FB" w:rsidP="00FE76FB">
      <w:pPr>
        <w:pStyle w:val="aa"/>
        <w:jc w:val="both"/>
      </w:pPr>
      <w:r>
        <w:rPr>
          <w:rStyle w:val="ac"/>
        </w:rPr>
        <w:footnoteRef/>
      </w:r>
      <w:r>
        <w:t xml:space="preserve"> </w:t>
      </w:r>
      <w:r w:rsidRPr="008A6ECE">
        <w:t xml:space="preserve">До приведения заемщиком в сведениях единого государственного реестра юридических лиц </w:t>
      </w:r>
      <w:r>
        <w:t xml:space="preserve">номера кода указанного в них вида экономической деятельности «Деятельность дилерская» в соответствие с изменениями, </w:t>
      </w:r>
      <w:r w:rsidRPr="008A6ECE">
        <w:t>внесенными Изменением 52/2022 ОКВЭД 2 Общероссийский классификатор видов экономической деятельности ОК 029-2014 (КДЕС Ред. 2), утвержденным приказом Росстандарта от 20.12.2022 № 1533-ст,</w:t>
      </w:r>
      <w:r>
        <w:t xml:space="preserve"> </w:t>
      </w:r>
      <w:r w:rsidRPr="008A6ECE">
        <w:t xml:space="preserve">ограничение применяется к </w:t>
      </w:r>
      <w:r>
        <w:t xml:space="preserve">указанному </w:t>
      </w:r>
      <w:r w:rsidRPr="008A6ECE">
        <w:t xml:space="preserve">виду </w:t>
      </w:r>
      <w:r>
        <w:t>экономической деятельности</w:t>
      </w:r>
      <w:r w:rsidRPr="008A6ECE">
        <w:t xml:space="preserve"> с </w:t>
      </w:r>
      <w:r>
        <w:t>прежним кодом 64.99.2</w:t>
      </w:r>
      <w:r w:rsidRPr="008A6EC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22923"/>
      <w:docPartObj>
        <w:docPartGallery w:val="Page Numbers (Top of Page)"/>
        <w:docPartUnique/>
      </w:docPartObj>
    </w:sdtPr>
    <w:sdtEndPr/>
    <w:sdtContent>
      <w:p w14:paraId="6CFCBB45" w14:textId="787DD77B" w:rsidR="000718E9" w:rsidRDefault="000718E9">
        <w:pPr>
          <w:pStyle w:val="a4"/>
          <w:jc w:val="center"/>
        </w:pPr>
        <w:r w:rsidRPr="000C0CC6">
          <w:rPr>
            <w:rFonts w:ascii="Times New Roman" w:hAnsi="Times New Roman" w:cs="Times New Roman"/>
          </w:rPr>
          <w:fldChar w:fldCharType="begin"/>
        </w:r>
        <w:r w:rsidRPr="000C0CC6">
          <w:rPr>
            <w:rFonts w:ascii="Times New Roman" w:hAnsi="Times New Roman" w:cs="Times New Roman"/>
          </w:rPr>
          <w:instrText>PAGE   \* MERGEFORMAT</w:instrText>
        </w:r>
        <w:r w:rsidRPr="000C0CC6">
          <w:rPr>
            <w:rFonts w:ascii="Times New Roman" w:hAnsi="Times New Roman" w:cs="Times New Roman"/>
          </w:rPr>
          <w:fldChar w:fldCharType="separate"/>
        </w:r>
        <w:r w:rsidR="006779A4">
          <w:rPr>
            <w:rFonts w:ascii="Times New Roman" w:hAnsi="Times New Roman" w:cs="Times New Roman"/>
            <w:noProof/>
          </w:rPr>
          <w:t>8</w:t>
        </w:r>
        <w:r w:rsidRPr="000C0CC6">
          <w:rPr>
            <w:rFonts w:ascii="Times New Roman" w:hAnsi="Times New Roman" w:cs="Times New Roman"/>
          </w:rPr>
          <w:fldChar w:fldCharType="end"/>
        </w:r>
      </w:p>
    </w:sdtContent>
  </w:sdt>
  <w:p w14:paraId="6CFCBB46" w14:textId="77777777" w:rsidR="000718E9" w:rsidRDefault="000718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3733"/>
    <w:multiLevelType w:val="hybridMultilevel"/>
    <w:tmpl w:val="E1DEB54C"/>
    <w:lvl w:ilvl="0" w:tplc="7DD48F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075078B"/>
    <w:multiLevelType w:val="hybridMultilevel"/>
    <w:tmpl w:val="162A8ACA"/>
    <w:lvl w:ilvl="0" w:tplc="798A13C4">
      <w:start w:val="1"/>
      <w:numFmt w:val="bullet"/>
      <w:lvlText w:val="¾"/>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CC1CBB"/>
    <w:multiLevelType w:val="hybridMultilevel"/>
    <w:tmpl w:val="D24085B2"/>
    <w:lvl w:ilvl="0" w:tplc="7DD48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99"/>
    <w:rsid w:val="00016F5A"/>
    <w:rsid w:val="00026BE5"/>
    <w:rsid w:val="0004706E"/>
    <w:rsid w:val="000718E9"/>
    <w:rsid w:val="00085835"/>
    <w:rsid w:val="0009154E"/>
    <w:rsid w:val="00092526"/>
    <w:rsid w:val="000C0CC6"/>
    <w:rsid w:val="00117183"/>
    <w:rsid w:val="00156191"/>
    <w:rsid w:val="00157A9E"/>
    <w:rsid w:val="001709C3"/>
    <w:rsid w:val="001C333F"/>
    <w:rsid w:val="001C4B03"/>
    <w:rsid w:val="001D2CDD"/>
    <w:rsid w:val="00206DF0"/>
    <w:rsid w:val="00212C49"/>
    <w:rsid w:val="00222920"/>
    <w:rsid w:val="00252741"/>
    <w:rsid w:val="002621DF"/>
    <w:rsid w:val="002910EB"/>
    <w:rsid w:val="002B17FD"/>
    <w:rsid w:val="002B3E2D"/>
    <w:rsid w:val="002E1D4F"/>
    <w:rsid w:val="00310412"/>
    <w:rsid w:val="00312816"/>
    <w:rsid w:val="00315E41"/>
    <w:rsid w:val="00324BAA"/>
    <w:rsid w:val="00333158"/>
    <w:rsid w:val="003518DA"/>
    <w:rsid w:val="00375CCA"/>
    <w:rsid w:val="00391CA9"/>
    <w:rsid w:val="00397132"/>
    <w:rsid w:val="003A45C8"/>
    <w:rsid w:val="003D6DD3"/>
    <w:rsid w:val="003D760F"/>
    <w:rsid w:val="003E34A4"/>
    <w:rsid w:val="004149D9"/>
    <w:rsid w:val="00434818"/>
    <w:rsid w:val="0044156D"/>
    <w:rsid w:val="0044719B"/>
    <w:rsid w:val="0047383C"/>
    <w:rsid w:val="00485F60"/>
    <w:rsid w:val="00486BCA"/>
    <w:rsid w:val="00490337"/>
    <w:rsid w:val="004C5A02"/>
    <w:rsid w:val="004F05EF"/>
    <w:rsid w:val="004F14BD"/>
    <w:rsid w:val="004F6020"/>
    <w:rsid w:val="004F7238"/>
    <w:rsid w:val="00510262"/>
    <w:rsid w:val="005166A0"/>
    <w:rsid w:val="00522277"/>
    <w:rsid w:val="005379F2"/>
    <w:rsid w:val="00545E3E"/>
    <w:rsid w:val="00561B0F"/>
    <w:rsid w:val="005662B1"/>
    <w:rsid w:val="00576968"/>
    <w:rsid w:val="005C3A4B"/>
    <w:rsid w:val="005C478D"/>
    <w:rsid w:val="0060301C"/>
    <w:rsid w:val="00645A1E"/>
    <w:rsid w:val="0066662E"/>
    <w:rsid w:val="0067044F"/>
    <w:rsid w:val="00670579"/>
    <w:rsid w:val="006779A4"/>
    <w:rsid w:val="00686AEF"/>
    <w:rsid w:val="00694448"/>
    <w:rsid w:val="006C56AC"/>
    <w:rsid w:val="006C708A"/>
    <w:rsid w:val="006D57D6"/>
    <w:rsid w:val="006D6193"/>
    <w:rsid w:val="006D6286"/>
    <w:rsid w:val="006D7B77"/>
    <w:rsid w:val="007C3092"/>
    <w:rsid w:val="007C658E"/>
    <w:rsid w:val="007E1AEC"/>
    <w:rsid w:val="007E2268"/>
    <w:rsid w:val="00804FB3"/>
    <w:rsid w:val="00852561"/>
    <w:rsid w:val="0087503D"/>
    <w:rsid w:val="00887286"/>
    <w:rsid w:val="00890799"/>
    <w:rsid w:val="008960BE"/>
    <w:rsid w:val="008A1B4E"/>
    <w:rsid w:val="008A349D"/>
    <w:rsid w:val="008D50F6"/>
    <w:rsid w:val="008E204D"/>
    <w:rsid w:val="008F2C3C"/>
    <w:rsid w:val="00915F06"/>
    <w:rsid w:val="009527D5"/>
    <w:rsid w:val="00964755"/>
    <w:rsid w:val="00977558"/>
    <w:rsid w:val="009901DA"/>
    <w:rsid w:val="009910B3"/>
    <w:rsid w:val="009953B8"/>
    <w:rsid w:val="009A311F"/>
    <w:rsid w:val="009B0AAB"/>
    <w:rsid w:val="009B6AA9"/>
    <w:rsid w:val="009C7A1A"/>
    <w:rsid w:val="009D3420"/>
    <w:rsid w:val="00A22355"/>
    <w:rsid w:val="00A26FC1"/>
    <w:rsid w:val="00A27C2A"/>
    <w:rsid w:val="00A36CEC"/>
    <w:rsid w:val="00A51081"/>
    <w:rsid w:val="00A57005"/>
    <w:rsid w:val="00A750F1"/>
    <w:rsid w:val="00AB64A8"/>
    <w:rsid w:val="00AE04F8"/>
    <w:rsid w:val="00AE3110"/>
    <w:rsid w:val="00AE7FC7"/>
    <w:rsid w:val="00AF6B86"/>
    <w:rsid w:val="00B01BC6"/>
    <w:rsid w:val="00B154A4"/>
    <w:rsid w:val="00B30A5B"/>
    <w:rsid w:val="00B533F8"/>
    <w:rsid w:val="00B742E4"/>
    <w:rsid w:val="00B76DAE"/>
    <w:rsid w:val="00B772D0"/>
    <w:rsid w:val="00BE228C"/>
    <w:rsid w:val="00C21433"/>
    <w:rsid w:val="00C2774A"/>
    <w:rsid w:val="00C718B8"/>
    <w:rsid w:val="00C8535B"/>
    <w:rsid w:val="00C85514"/>
    <w:rsid w:val="00CA2E15"/>
    <w:rsid w:val="00CA3E49"/>
    <w:rsid w:val="00CA68ED"/>
    <w:rsid w:val="00CC06CC"/>
    <w:rsid w:val="00CC2815"/>
    <w:rsid w:val="00CC4E06"/>
    <w:rsid w:val="00CF612E"/>
    <w:rsid w:val="00D17824"/>
    <w:rsid w:val="00D334C8"/>
    <w:rsid w:val="00D63A7B"/>
    <w:rsid w:val="00DA09AC"/>
    <w:rsid w:val="00DA3171"/>
    <w:rsid w:val="00DB02CA"/>
    <w:rsid w:val="00DB04DB"/>
    <w:rsid w:val="00DB183A"/>
    <w:rsid w:val="00DB1F3E"/>
    <w:rsid w:val="00DC5B6A"/>
    <w:rsid w:val="00DD5078"/>
    <w:rsid w:val="00DF0824"/>
    <w:rsid w:val="00DF6465"/>
    <w:rsid w:val="00E00FFA"/>
    <w:rsid w:val="00E12EAB"/>
    <w:rsid w:val="00E2649B"/>
    <w:rsid w:val="00E460C8"/>
    <w:rsid w:val="00E54344"/>
    <w:rsid w:val="00E62258"/>
    <w:rsid w:val="00E6478E"/>
    <w:rsid w:val="00E73A21"/>
    <w:rsid w:val="00E7414D"/>
    <w:rsid w:val="00E86E3C"/>
    <w:rsid w:val="00EB453D"/>
    <w:rsid w:val="00EB59BD"/>
    <w:rsid w:val="00ED2828"/>
    <w:rsid w:val="00EE3CA9"/>
    <w:rsid w:val="00F00C75"/>
    <w:rsid w:val="00F15615"/>
    <w:rsid w:val="00F22E2F"/>
    <w:rsid w:val="00F40E0D"/>
    <w:rsid w:val="00F46907"/>
    <w:rsid w:val="00F53AE6"/>
    <w:rsid w:val="00F84829"/>
    <w:rsid w:val="00FD181B"/>
    <w:rsid w:val="00FD75BD"/>
    <w:rsid w:val="00FE76FB"/>
    <w:rsid w:val="00FF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BACC"/>
  <w15:chartTrackingRefBased/>
  <w15:docId w15:val="{0A2F1185-660C-4771-A670-DD32EABE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54A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E49"/>
    <w:pPr>
      <w:ind w:left="720"/>
      <w:contextualSpacing/>
    </w:pPr>
  </w:style>
  <w:style w:type="paragraph" w:styleId="a4">
    <w:name w:val="header"/>
    <w:basedOn w:val="a"/>
    <w:link w:val="a5"/>
    <w:uiPriority w:val="99"/>
    <w:unhideWhenUsed/>
    <w:rsid w:val="000718E9"/>
    <w:pPr>
      <w:tabs>
        <w:tab w:val="center" w:pos="4677"/>
        <w:tab w:val="right" w:pos="9355"/>
      </w:tabs>
    </w:pPr>
  </w:style>
  <w:style w:type="character" w:customStyle="1" w:styleId="a5">
    <w:name w:val="Верхний колонтитул Знак"/>
    <w:basedOn w:val="a0"/>
    <w:link w:val="a4"/>
    <w:uiPriority w:val="99"/>
    <w:rsid w:val="000718E9"/>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unhideWhenUsed/>
    <w:rsid w:val="000718E9"/>
    <w:pPr>
      <w:tabs>
        <w:tab w:val="center" w:pos="4677"/>
        <w:tab w:val="right" w:pos="9355"/>
      </w:tabs>
    </w:pPr>
  </w:style>
  <w:style w:type="character" w:customStyle="1" w:styleId="a7">
    <w:name w:val="Нижний колонтитул Знак"/>
    <w:basedOn w:val="a0"/>
    <w:link w:val="a6"/>
    <w:uiPriority w:val="99"/>
    <w:rsid w:val="000718E9"/>
    <w:rPr>
      <w:rFonts w:ascii="Arial Unicode MS" w:eastAsia="Arial Unicode MS" w:hAnsi="Arial Unicode MS" w:cs="Arial Unicode MS"/>
      <w:color w:val="000000"/>
      <w:sz w:val="24"/>
      <w:szCs w:val="24"/>
      <w:lang w:eastAsia="ru-RU" w:bidi="ru-RU"/>
    </w:rPr>
  </w:style>
  <w:style w:type="paragraph" w:customStyle="1" w:styleId="ConsPlusNormal">
    <w:name w:val="ConsPlusNormal"/>
    <w:rsid w:val="00DA09AC"/>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DA09AC"/>
    <w:rPr>
      <w:rFonts w:ascii="Segoe UI" w:hAnsi="Segoe UI" w:cs="Segoe UI"/>
      <w:sz w:val="18"/>
      <w:szCs w:val="18"/>
    </w:rPr>
  </w:style>
  <w:style w:type="character" w:customStyle="1" w:styleId="a9">
    <w:name w:val="Текст выноски Знак"/>
    <w:basedOn w:val="a0"/>
    <w:link w:val="a8"/>
    <w:uiPriority w:val="99"/>
    <w:semiHidden/>
    <w:rsid w:val="00DA09AC"/>
    <w:rPr>
      <w:rFonts w:ascii="Segoe UI" w:eastAsia="Arial Unicode MS" w:hAnsi="Segoe UI" w:cs="Segoe UI"/>
      <w:color w:val="000000"/>
      <w:sz w:val="18"/>
      <w:szCs w:val="18"/>
      <w:lang w:eastAsia="ru-RU" w:bidi="ru-RU"/>
    </w:rPr>
  </w:style>
  <w:style w:type="paragraph" w:styleId="aa">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f,Знак2,Style 50"/>
    <w:basedOn w:val="a"/>
    <w:link w:val="ab"/>
    <w:uiPriority w:val="99"/>
    <w:qFormat/>
    <w:rsid w:val="00FE76FB"/>
    <w:rPr>
      <w:rFonts w:ascii="Times New Roman" w:eastAsia="Times New Roman" w:hAnsi="Times New Roman" w:cs="Times New Roman"/>
      <w:color w:val="auto"/>
      <w:sz w:val="20"/>
      <w:szCs w:val="20"/>
      <w:lang w:bidi="ar-SA"/>
    </w:rPr>
  </w:style>
  <w:style w:type="character" w:customStyle="1" w:styleId="ab">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a"/>
    <w:rsid w:val="00FE76FB"/>
    <w:rPr>
      <w:rFonts w:ascii="Times New Roman" w:eastAsia="Times New Roman" w:hAnsi="Times New Roman" w:cs="Times New Roman"/>
      <w:sz w:val="20"/>
      <w:szCs w:val="20"/>
      <w:lang w:eastAsia="ru-RU"/>
    </w:rPr>
  </w:style>
  <w:style w:type="character" w:styleId="ac">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link w:val="1"/>
    <w:uiPriority w:val="99"/>
    <w:qFormat/>
    <w:rsid w:val="00FE76FB"/>
    <w:rPr>
      <w:sz w:val="20"/>
      <w:vertAlign w:val="superscript"/>
    </w:rPr>
  </w:style>
  <w:style w:type="paragraph" w:customStyle="1" w:styleId="1">
    <w:name w:val="Знак сноски1"/>
    <w:link w:val="ac"/>
    <w:uiPriority w:val="99"/>
    <w:rsid w:val="00FE76FB"/>
    <w:pPr>
      <w:spacing w:after="0" w:line="240" w:lineRule="auto"/>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598">
      <w:bodyDiv w:val="1"/>
      <w:marLeft w:val="0"/>
      <w:marRight w:val="0"/>
      <w:marTop w:val="0"/>
      <w:marBottom w:val="0"/>
      <w:divBdr>
        <w:top w:val="none" w:sz="0" w:space="0" w:color="auto"/>
        <w:left w:val="none" w:sz="0" w:space="0" w:color="auto"/>
        <w:bottom w:val="none" w:sz="0" w:space="0" w:color="auto"/>
        <w:right w:val="none" w:sz="0" w:space="0" w:color="auto"/>
      </w:divBdr>
    </w:div>
    <w:div w:id="265963500">
      <w:bodyDiv w:val="1"/>
      <w:marLeft w:val="0"/>
      <w:marRight w:val="0"/>
      <w:marTop w:val="0"/>
      <w:marBottom w:val="0"/>
      <w:divBdr>
        <w:top w:val="none" w:sz="0" w:space="0" w:color="auto"/>
        <w:left w:val="none" w:sz="0" w:space="0" w:color="auto"/>
        <w:bottom w:val="none" w:sz="0" w:space="0" w:color="auto"/>
        <w:right w:val="none" w:sz="0" w:space="0" w:color="auto"/>
      </w:divBdr>
    </w:div>
    <w:div w:id="336616079">
      <w:bodyDiv w:val="1"/>
      <w:marLeft w:val="0"/>
      <w:marRight w:val="0"/>
      <w:marTop w:val="0"/>
      <w:marBottom w:val="0"/>
      <w:divBdr>
        <w:top w:val="none" w:sz="0" w:space="0" w:color="auto"/>
        <w:left w:val="none" w:sz="0" w:space="0" w:color="auto"/>
        <w:bottom w:val="none" w:sz="0" w:space="0" w:color="auto"/>
        <w:right w:val="none" w:sz="0" w:space="0" w:color="auto"/>
      </w:divBdr>
    </w:div>
    <w:div w:id="596444064">
      <w:bodyDiv w:val="1"/>
      <w:marLeft w:val="0"/>
      <w:marRight w:val="0"/>
      <w:marTop w:val="0"/>
      <w:marBottom w:val="0"/>
      <w:divBdr>
        <w:top w:val="none" w:sz="0" w:space="0" w:color="auto"/>
        <w:left w:val="none" w:sz="0" w:space="0" w:color="auto"/>
        <w:bottom w:val="none" w:sz="0" w:space="0" w:color="auto"/>
        <w:right w:val="none" w:sz="0" w:space="0" w:color="auto"/>
      </w:divBdr>
    </w:div>
    <w:div w:id="610672340">
      <w:bodyDiv w:val="1"/>
      <w:marLeft w:val="0"/>
      <w:marRight w:val="0"/>
      <w:marTop w:val="0"/>
      <w:marBottom w:val="0"/>
      <w:divBdr>
        <w:top w:val="none" w:sz="0" w:space="0" w:color="auto"/>
        <w:left w:val="none" w:sz="0" w:space="0" w:color="auto"/>
        <w:bottom w:val="none" w:sz="0" w:space="0" w:color="auto"/>
        <w:right w:val="none" w:sz="0" w:space="0" w:color="auto"/>
      </w:divBdr>
    </w:div>
    <w:div w:id="620503153">
      <w:bodyDiv w:val="1"/>
      <w:marLeft w:val="0"/>
      <w:marRight w:val="0"/>
      <w:marTop w:val="0"/>
      <w:marBottom w:val="0"/>
      <w:divBdr>
        <w:top w:val="none" w:sz="0" w:space="0" w:color="auto"/>
        <w:left w:val="none" w:sz="0" w:space="0" w:color="auto"/>
        <w:bottom w:val="none" w:sz="0" w:space="0" w:color="auto"/>
        <w:right w:val="none" w:sz="0" w:space="0" w:color="auto"/>
      </w:divBdr>
    </w:div>
    <w:div w:id="1175926191">
      <w:bodyDiv w:val="1"/>
      <w:marLeft w:val="0"/>
      <w:marRight w:val="0"/>
      <w:marTop w:val="0"/>
      <w:marBottom w:val="0"/>
      <w:divBdr>
        <w:top w:val="none" w:sz="0" w:space="0" w:color="auto"/>
        <w:left w:val="none" w:sz="0" w:space="0" w:color="auto"/>
        <w:bottom w:val="none" w:sz="0" w:space="0" w:color="auto"/>
        <w:right w:val="none" w:sz="0" w:space="0" w:color="auto"/>
      </w:divBdr>
    </w:div>
    <w:div w:id="1222909732">
      <w:bodyDiv w:val="1"/>
      <w:marLeft w:val="0"/>
      <w:marRight w:val="0"/>
      <w:marTop w:val="0"/>
      <w:marBottom w:val="0"/>
      <w:divBdr>
        <w:top w:val="none" w:sz="0" w:space="0" w:color="auto"/>
        <w:left w:val="none" w:sz="0" w:space="0" w:color="auto"/>
        <w:bottom w:val="none" w:sz="0" w:space="0" w:color="auto"/>
        <w:right w:val="none" w:sz="0" w:space="0" w:color="auto"/>
      </w:divBdr>
    </w:div>
    <w:div w:id="1395352645">
      <w:bodyDiv w:val="1"/>
      <w:marLeft w:val="0"/>
      <w:marRight w:val="0"/>
      <w:marTop w:val="0"/>
      <w:marBottom w:val="0"/>
      <w:divBdr>
        <w:top w:val="none" w:sz="0" w:space="0" w:color="auto"/>
        <w:left w:val="none" w:sz="0" w:space="0" w:color="auto"/>
        <w:bottom w:val="none" w:sz="0" w:space="0" w:color="auto"/>
        <w:right w:val="none" w:sz="0" w:space="0" w:color="auto"/>
      </w:divBdr>
    </w:div>
    <w:div w:id="1395740931">
      <w:bodyDiv w:val="1"/>
      <w:marLeft w:val="0"/>
      <w:marRight w:val="0"/>
      <w:marTop w:val="0"/>
      <w:marBottom w:val="0"/>
      <w:divBdr>
        <w:top w:val="none" w:sz="0" w:space="0" w:color="auto"/>
        <w:left w:val="none" w:sz="0" w:space="0" w:color="auto"/>
        <w:bottom w:val="none" w:sz="0" w:space="0" w:color="auto"/>
        <w:right w:val="none" w:sz="0" w:space="0" w:color="auto"/>
      </w:divBdr>
    </w:div>
    <w:div w:id="1671565527">
      <w:bodyDiv w:val="1"/>
      <w:marLeft w:val="0"/>
      <w:marRight w:val="0"/>
      <w:marTop w:val="0"/>
      <w:marBottom w:val="0"/>
      <w:divBdr>
        <w:top w:val="none" w:sz="0" w:space="0" w:color="auto"/>
        <w:left w:val="none" w:sz="0" w:space="0" w:color="auto"/>
        <w:bottom w:val="none" w:sz="0" w:space="0" w:color="auto"/>
        <w:right w:val="none" w:sz="0" w:space="0" w:color="auto"/>
      </w:divBdr>
    </w:div>
    <w:div w:id="1674720516">
      <w:bodyDiv w:val="1"/>
      <w:marLeft w:val="0"/>
      <w:marRight w:val="0"/>
      <w:marTop w:val="0"/>
      <w:marBottom w:val="0"/>
      <w:divBdr>
        <w:top w:val="none" w:sz="0" w:space="0" w:color="auto"/>
        <w:left w:val="none" w:sz="0" w:space="0" w:color="auto"/>
        <w:bottom w:val="none" w:sz="0" w:space="0" w:color="auto"/>
        <w:right w:val="none" w:sz="0" w:space="0" w:color="auto"/>
      </w:divBdr>
    </w:div>
    <w:div w:id="19353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Шибкова Наталия Владимировна</cp:lastModifiedBy>
  <cp:revision>12</cp:revision>
  <cp:lastPrinted>2021-08-27T12:47:00Z</cp:lastPrinted>
  <dcterms:created xsi:type="dcterms:W3CDTF">2023-07-11T11:59:00Z</dcterms:created>
  <dcterms:modified xsi:type="dcterms:W3CDTF">2023-09-28T16:01:00Z</dcterms:modified>
</cp:coreProperties>
</file>